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A88" w:rsidRDefault="00F42763" w:rsidP="008609D2">
      <w:pPr>
        <w:spacing w:line="276" w:lineRule="auto"/>
        <w:jc w:val="center"/>
        <w:rPr>
          <w:rFonts w:ascii="Book Antiqua" w:hAnsi="Book Antiqua"/>
          <w:sz w:val="22"/>
          <w:szCs w:val="22"/>
        </w:rPr>
      </w:pPr>
      <w:r>
        <w:rPr>
          <w:rFonts w:ascii="Book Antiqua" w:hAnsi="Book Antiqua"/>
          <w:sz w:val="22"/>
          <w:szCs w:val="22"/>
        </w:rPr>
        <w:t xml:space="preserve">    </w:t>
      </w:r>
      <w:r w:rsidR="00093A88">
        <w:rPr>
          <w:rFonts w:ascii="Book Antiqua" w:hAnsi="Book Antiqua"/>
          <w:sz w:val="22"/>
          <w:szCs w:val="22"/>
        </w:rPr>
        <w:t xml:space="preserve">                               </w:t>
      </w:r>
      <w:r>
        <w:rPr>
          <w:rFonts w:ascii="Book Antiqua" w:hAnsi="Book Antiqua"/>
          <w:sz w:val="22"/>
          <w:szCs w:val="22"/>
        </w:rPr>
        <w:t xml:space="preserve">                                                                            </w:t>
      </w:r>
    </w:p>
    <w:p w:rsidR="00F42763" w:rsidRPr="00C66DE3" w:rsidRDefault="00093A88" w:rsidP="008609D2">
      <w:pPr>
        <w:spacing w:line="276" w:lineRule="auto"/>
        <w:jc w:val="center"/>
        <w:rPr>
          <w:rFonts w:ascii="Book Antiqua" w:hAnsi="Book Antiqua"/>
          <w:b/>
          <w:sz w:val="22"/>
          <w:szCs w:val="22"/>
        </w:rPr>
      </w:pPr>
      <w:r w:rsidRPr="00C66DE3">
        <w:rPr>
          <w:rFonts w:ascii="Book Antiqua" w:hAnsi="Book Antiqua"/>
          <w:b/>
          <w:sz w:val="22"/>
          <w:szCs w:val="22"/>
        </w:rPr>
        <w:t xml:space="preserve">                                                                                                                </w:t>
      </w:r>
      <w:r w:rsidR="00F42763" w:rsidRPr="00C66DE3">
        <w:rPr>
          <w:rFonts w:ascii="Book Antiqua" w:hAnsi="Book Antiqua"/>
          <w:b/>
          <w:sz w:val="22"/>
          <w:szCs w:val="22"/>
        </w:rPr>
        <w:t xml:space="preserve">Załącznik nr </w:t>
      </w:r>
      <w:r w:rsidR="00951EEC" w:rsidRPr="00C66DE3">
        <w:rPr>
          <w:rFonts w:ascii="Book Antiqua" w:hAnsi="Book Antiqua"/>
          <w:b/>
          <w:sz w:val="22"/>
          <w:szCs w:val="22"/>
        </w:rPr>
        <w:t>5</w:t>
      </w:r>
      <w:r w:rsidR="00F42763" w:rsidRPr="00C66DE3">
        <w:rPr>
          <w:rFonts w:ascii="Book Antiqua" w:hAnsi="Book Antiqua"/>
          <w:b/>
          <w:sz w:val="22"/>
          <w:szCs w:val="22"/>
        </w:rPr>
        <w:t xml:space="preserve"> do SIWZ</w:t>
      </w:r>
    </w:p>
    <w:p w:rsidR="00F42763" w:rsidRPr="00C66DE3" w:rsidRDefault="00F42763" w:rsidP="008609D2">
      <w:pPr>
        <w:spacing w:line="276" w:lineRule="auto"/>
        <w:jc w:val="center"/>
        <w:rPr>
          <w:rFonts w:ascii="Book Antiqua" w:hAnsi="Book Antiqua"/>
          <w:b/>
          <w:sz w:val="22"/>
          <w:szCs w:val="22"/>
        </w:rPr>
      </w:pPr>
      <w:r w:rsidRPr="00C66DE3">
        <w:rPr>
          <w:rFonts w:ascii="Book Antiqua" w:hAnsi="Book Antiqua"/>
          <w:b/>
          <w:sz w:val="22"/>
          <w:szCs w:val="22"/>
        </w:rPr>
        <w:t>WZÓR  UMOWY</w:t>
      </w:r>
    </w:p>
    <w:p w:rsidR="00F42763" w:rsidRPr="00C66DE3" w:rsidRDefault="00F42763" w:rsidP="008609D2">
      <w:pPr>
        <w:spacing w:line="276" w:lineRule="auto"/>
        <w:jc w:val="center"/>
        <w:rPr>
          <w:rFonts w:ascii="Book Antiqua" w:hAnsi="Book Antiqua"/>
          <w:b/>
          <w:sz w:val="22"/>
          <w:szCs w:val="22"/>
        </w:rPr>
      </w:pPr>
      <w:r w:rsidRPr="00C66DE3">
        <w:rPr>
          <w:rFonts w:ascii="Book Antiqua" w:hAnsi="Book Antiqua"/>
          <w:b/>
          <w:sz w:val="22"/>
          <w:szCs w:val="22"/>
        </w:rPr>
        <w:t xml:space="preserve"> </w:t>
      </w:r>
    </w:p>
    <w:p w:rsidR="00F42763" w:rsidRPr="00C66DE3" w:rsidRDefault="00F42763" w:rsidP="008609D2">
      <w:pPr>
        <w:spacing w:line="276" w:lineRule="auto"/>
        <w:jc w:val="center"/>
        <w:rPr>
          <w:rFonts w:ascii="Book Antiqua" w:hAnsi="Book Antiqua"/>
          <w:sz w:val="22"/>
          <w:szCs w:val="22"/>
        </w:rPr>
      </w:pPr>
      <w:r w:rsidRPr="00C66DE3">
        <w:rPr>
          <w:rFonts w:ascii="Book Antiqua" w:hAnsi="Book Antiqua"/>
          <w:sz w:val="22"/>
          <w:szCs w:val="22"/>
        </w:rPr>
        <w:t xml:space="preserve">Umowa zawarta w dniu _________________ w </w:t>
      </w:r>
      <w:r w:rsidR="00093814">
        <w:rPr>
          <w:rFonts w:ascii="Book Antiqua" w:hAnsi="Book Antiqua"/>
          <w:sz w:val="22"/>
          <w:szCs w:val="22"/>
        </w:rPr>
        <w:t>Przeworsku</w:t>
      </w:r>
    </w:p>
    <w:p w:rsidR="00F42763" w:rsidRPr="00C66DE3" w:rsidRDefault="00F42763" w:rsidP="008609D2">
      <w:pPr>
        <w:spacing w:line="276" w:lineRule="auto"/>
        <w:jc w:val="center"/>
        <w:rPr>
          <w:rFonts w:ascii="Book Antiqua" w:hAnsi="Book Antiqua"/>
          <w:sz w:val="22"/>
          <w:szCs w:val="22"/>
        </w:rPr>
      </w:pPr>
      <w:r w:rsidRPr="00C66DE3">
        <w:rPr>
          <w:rFonts w:ascii="Book Antiqua" w:hAnsi="Book Antiqua"/>
          <w:sz w:val="22"/>
          <w:szCs w:val="22"/>
        </w:rPr>
        <w:t>pomiędzy:</w:t>
      </w:r>
    </w:p>
    <w:p w:rsidR="00F42763" w:rsidRPr="005A7A26" w:rsidRDefault="005A7A26" w:rsidP="005A7A26">
      <w:pPr>
        <w:tabs>
          <w:tab w:val="left" w:pos="2835"/>
        </w:tabs>
        <w:spacing w:line="276" w:lineRule="auto"/>
        <w:jc w:val="both"/>
        <w:rPr>
          <w:rFonts w:ascii="Book Antiqua" w:hAnsi="Book Antiqua" w:cs="Arial"/>
          <w:b/>
          <w:sz w:val="22"/>
          <w:szCs w:val="22"/>
        </w:rPr>
      </w:pPr>
      <w:r w:rsidRPr="005A7A26">
        <w:rPr>
          <w:rFonts w:ascii="Book Antiqua" w:hAnsi="Book Antiqua" w:cs="Arial"/>
          <w:b/>
          <w:sz w:val="22"/>
          <w:szCs w:val="22"/>
        </w:rPr>
        <w:t>Muzeum w Przeworsku Zespół Pałacowo – Parkowy</w:t>
      </w:r>
      <w:r w:rsidR="00F42763" w:rsidRPr="00C66DE3">
        <w:rPr>
          <w:rFonts w:ascii="Book Antiqua" w:hAnsi="Book Antiqua"/>
          <w:sz w:val="22"/>
          <w:szCs w:val="22"/>
        </w:rPr>
        <w:t>, zwan</w:t>
      </w:r>
      <w:r>
        <w:rPr>
          <w:rFonts w:ascii="Book Antiqua" w:hAnsi="Book Antiqua"/>
          <w:sz w:val="22"/>
          <w:szCs w:val="22"/>
        </w:rPr>
        <w:t>ym</w:t>
      </w:r>
      <w:r w:rsidR="00F42763" w:rsidRPr="00C66DE3">
        <w:rPr>
          <w:rFonts w:ascii="Book Antiqua" w:hAnsi="Book Antiqua"/>
          <w:sz w:val="22"/>
          <w:szCs w:val="22"/>
        </w:rPr>
        <w:t xml:space="preserve"> dalej w tekście umowy „Zamawiającym”,</w:t>
      </w:r>
    </w:p>
    <w:p w:rsidR="00F42763" w:rsidRPr="00C66DE3" w:rsidRDefault="005A7A26" w:rsidP="008609D2">
      <w:pPr>
        <w:pStyle w:val="Nagwek1"/>
        <w:spacing w:line="276" w:lineRule="auto"/>
        <w:jc w:val="center"/>
        <w:rPr>
          <w:rFonts w:ascii="Book Antiqua" w:hAnsi="Book Antiqua"/>
          <w:b w:val="0"/>
          <w:color w:val="000000"/>
          <w:sz w:val="22"/>
          <w:szCs w:val="22"/>
        </w:rPr>
      </w:pPr>
      <w:r w:rsidRPr="00C66DE3">
        <w:rPr>
          <w:rFonts w:ascii="Book Antiqua" w:hAnsi="Book Antiqua"/>
          <w:b w:val="0"/>
          <w:color w:val="000000"/>
          <w:sz w:val="22"/>
          <w:szCs w:val="22"/>
        </w:rPr>
        <w:t>R</w:t>
      </w:r>
      <w:r w:rsidR="00F42763" w:rsidRPr="00C66DE3">
        <w:rPr>
          <w:rFonts w:ascii="Book Antiqua" w:hAnsi="Book Antiqua"/>
          <w:b w:val="0"/>
          <w:color w:val="000000"/>
          <w:sz w:val="22"/>
          <w:szCs w:val="22"/>
        </w:rPr>
        <w:t>eprezentowan</w:t>
      </w:r>
      <w:r>
        <w:rPr>
          <w:rFonts w:ascii="Book Antiqua" w:hAnsi="Book Antiqua"/>
          <w:b w:val="0"/>
          <w:color w:val="000000"/>
          <w:sz w:val="22"/>
          <w:szCs w:val="22"/>
        </w:rPr>
        <w:t>ym,</w:t>
      </w:r>
      <w:r w:rsidR="00F42763" w:rsidRPr="00C66DE3">
        <w:rPr>
          <w:rFonts w:ascii="Book Antiqua" w:hAnsi="Book Antiqua"/>
          <w:b w:val="0"/>
          <w:color w:val="000000"/>
          <w:sz w:val="22"/>
          <w:szCs w:val="22"/>
        </w:rPr>
        <w:t xml:space="preserve"> przez:</w:t>
      </w:r>
    </w:p>
    <w:p w:rsidR="00F42763" w:rsidRPr="00C66DE3" w:rsidRDefault="007168BC" w:rsidP="008609D2">
      <w:pPr>
        <w:spacing w:line="276" w:lineRule="auto"/>
        <w:jc w:val="center"/>
        <w:rPr>
          <w:rFonts w:ascii="Book Antiqua" w:hAnsi="Book Antiqua"/>
          <w:sz w:val="22"/>
          <w:szCs w:val="22"/>
        </w:rPr>
      </w:pPr>
      <w:r>
        <w:rPr>
          <w:rFonts w:ascii="Book Antiqua" w:hAnsi="Book Antiqua"/>
          <w:sz w:val="22"/>
          <w:szCs w:val="22"/>
        </w:rPr>
        <w:t>Panią Katarzynę Ignas</w:t>
      </w:r>
      <w:r w:rsidR="00F42763" w:rsidRPr="00C66DE3">
        <w:rPr>
          <w:rFonts w:ascii="Book Antiqua" w:hAnsi="Book Antiqua"/>
          <w:sz w:val="22"/>
          <w:szCs w:val="22"/>
        </w:rPr>
        <w:t xml:space="preserve"> – </w:t>
      </w:r>
      <w:r>
        <w:rPr>
          <w:rFonts w:ascii="Book Antiqua" w:hAnsi="Book Antiqua"/>
          <w:sz w:val="22"/>
          <w:szCs w:val="22"/>
        </w:rPr>
        <w:t xml:space="preserve">p.o. </w:t>
      </w:r>
      <w:r w:rsidR="005A7A26">
        <w:rPr>
          <w:rFonts w:ascii="Book Antiqua" w:hAnsi="Book Antiqua"/>
          <w:sz w:val="22"/>
          <w:szCs w:val="22"/>
        </w:rPr>
        <w:t>Dyrektora Muzeum w Przeworsku</w:t>
      </w:r>
    </w:p>
    <w:p w:rsidR="00F42763" w:rsidRPr="00C66DE3" w:rsidRDefault="00F42763" w:rsidP="008609D2">
      <w:pPr>
        <w:spacing w:line="276" w:lineRule="auto"/>
        <w:jc w:val="center"/>
        <w:rPr>
          <w:rFonts w:ascii="Book Antiqua" w:hAnsi="Book Antiqua"/>
          <w:sz w:val="22"/>
          <w:szCs w:val="22"/>
        </w:rPr>
      </w:pPr>
      <w:r w:rsidRPr="00C66DE3">
        <w:rPr>
          <w:rFonts w:ascii="Book Antiqua" w:hAnsi="Book Antiqua"/>
          <w:sz w:val="22"/>
          <w:szCs w:val="22"/>
        </w:rPr>
        <w:t>przy kontrasygnacie:</w:t>
      </w:r>
    </w:p>
    <w:p w:rsidR="00F42763" w:rsidRPr="00C66DE3" w:rsidRDefault="00093814" w:rsidP="008609D2">
      <w:pPr>
        <w:spacing w:line="276" w:lineRule="auto"/>
        <w:jc w:val="center"/>
        <w:rPr>
          <w:rFonts w:ascii="Book Antiqua" w:hAnsi="Book Antiqua"/>
          <w:sz w:val="22"/>
          <w:szCs w:val="22"/>
        </w:rPr>
      </w:pPr>
      <w:r>
        <w:rPr>
          <w:rFonts w:ascii="Book Antiqua" w:hAnsi="Book Antiqua"/>
          <w:sz w:val="22"/>
          <w:szCs w:val="22"/>
        </w:rPr>
        <w:t>…………………………………</w:t>
      </w:r>
      <w:r w:rsidR="00F42763" w:rsidRPr="00C66DE3">
        <w:rPr>
          <w:rFonts w:ascii="Book Antiqua" w:hAnsi="Book Antiqua"/>
          <w:sz w:val="22"/>
          <w:szCs w:val="22"/>
        </w:rPr>
        <w:t xml:space="preserve"> – </w:t>
      </w:r>
      <w:r>
        <w:rPr>
          <w:rFonts w:ascii="Book Antiqua" w:hAnsi="Book Antiqua"/>
          <w:sz w:val="22"/>
          <w:szCs w:val="22"/>
        </w:rPr>
        <w:t xml:space="preserve">Głównego Księgowego </w:t>
      </w:r>
    </w:p>
    <w:p w:rsidR="00F42763" w:rsidRPr="00C66DE3" w:rsidRDefault="00F42763" w:rsidP="008609D2">
      <w:pPr>
        <w:spacing w:line="276" w:lineRule="auto"/>
        <w:jc w:val="center"/>
        <w:rPr>
          <w:rFonts w:ascii="Book Antiqua" w:hAnsi="Book Antiqua"/>
          <w:sz w:val="22"/>
          <w:szCs w:val="22"/>
        </w:rPr>
      </w:pPr>
      <w:r w:rsidRPr="00C66DE3">
        <w:rPr>
          <w:rFonts w:ascii="Book Antiqua" w:hAnsi="Book Antiqua"/>
          <w:sz w:val="22"/>
          <w:szCs w:val="22"/>
        </w:rPr>
        <w:t>a</w:t>
      </w:r>
    </w:p>
    <w:p w:rsidR="00F42763" w:rsidRPr="00C66DE3" w:rsidRDefault="00F42763" w:rsidP="008609D2">
      <w:pPr>
        <w:spacing w:line="276" w:lineRule="auto"/>
        <w:jc w:val="center"/>
        <w:rPr>
          <w:rFonts w:ascii="Book Antiqua" w:hAnsi="Book Antiqua"/>
          <w:sz w:val="22"/>
          <w:szCs w:val="22"/>
        </w:rPr>
      </w:pPr>
      <w:r w:rsidRPr="00C66DE3">
        <w:rPr>
          <w:rFonts w:ascii="Book Antiqua" w:hAnsi="Book Antiqua"/>
          <w:sz w:val="22"/>
          <w:szCs w:val="22"/>
        </w:rPr>
        <w:t>____________________________________________________________________</w:t>
      </w:r>
    </w:p>
    <w:p w:rsidR="00F42763" w:rsidRPr="00C66DE3" w:rsidRDefault="00F42763" w:rsidP="008609D2">
      <w:pPr>
        <w:spacing w:line="276" w:lineRule="auto"/>
        <w:jc w:val="center"/>
        <w:rPr>
          <w:rFonts w:ascii="Book Antiqua" w:hAnsi="Book Antiqua"/>
          <w:sz w:val="22"/>
          <w:szCs w:val="22"/>
        </w:rPr>
      </w:pPr>
      <w:r w:rsidRPr="00C66DE3">
        <w:rPr>
          <w:rFonts w:ascii="Book Antiqua" w:hAnsi="Book Antiqua"/>
          <w:sz w:val="22"/>
          <w:szCs w:val="22"/>
        </w:rPr>
        <w:t>reprezentowanym przez:</w:t>
      </w:r>
    </w:p>
    <w:p w:rsidR="00F42763" w:rsidRPr="00C66DE3" w:rsidRDefault="00F42763" w:rsidP="008609D2">
      <w:pPr>
        <w:spacing w:line="276" w:lineRule="auto"/>
        <w:jc w:val="center"/>
        <w:rPr>
          <w:rFonts w:ascii="Book Antiqua" w:hAnsi="Book Antiqua"/>
          <w:sz w:val="22"/>
          <w:szCs w:val="22"/>
        </w:rPr>
      </w:pPr>
      <w:r w:rsidRPr="00C66DE3">
        <w:rPr>
          <w:rFonts w:ascii="Book Antiqua" w:hAnsi="Book Antiqua"/>
          <w:sz w:val="22"/>
          <w:szCs w:val="22"/>
        </w:rPr>
        <w:t xml:space="preserve"> _____________________________________________________________</w:t>
      </w:r>
    </w:p>
    <w:p w:rsidR="00F42763" w:rsidRPr="00C66DE3" w:rsidRDefault="00F42763" w:rsidP="008609D2">
      <w:pPr>
        <w:spacing w:line="276" w:lineRule="auto"/>
        <w:jc w:val="center"/>
        <w:rPr>
          <w:rFonts w:ascii="Book Antiqua" w:hAnsi="Book Antiqua"/>
          <w:sz w:val="22"/>
          <w:szCs w:val="22"/>
        </w:rPr>
      </w:pPr>
      <w:r w:rsidRPr="00C66DE3">
        <w:rPr>
          <w:rFonts w:ascii="Book Antiqua" w:hAnsi="Book Antiqua"/>
          <w:sz w:val="22"/>
          <w:szCs w:val="22"/>
        </w:rPr>
        <w:t>o następującej treści:</w:t>
      </w:r>
    </w:p>
    <w:p w:rsidR="00F42763" w:rsidRPr="00C66DE3" w:rsidRDefault="00F42763" w:rsidP="008609D2">
      <w:pPr>
        <w:spacing w:line="276" w:lineRule="auto"/>
        <w:jc w:val="center"/>
        <w:rPr>
          <w:rFonts w:ascii="Book Antiqua" w:hAnsi="Book Antiqua" w:cs="Arial"/>
          <w:b/>
          <w:sz w:val="22"/>
          <w:szCs w:val="22"/>
        </w:rPr>
      </w:pPr>
    </w:p>
    <w:p w:rsidR="00093A88" w:rsidRPr="00C66DE3" w:rsidRDefault="00093A88" w:rsidP="008609D2">
      <w:pPr>
        <w:pStyle w:val="Tekstpodstawowy"/>
        <w:spacing w:line="276" w:lineRule="auto"/>
        <w:ind w:right="-83"/>
        <w:jc w:val="center"/>
        <w:rPr>
          <w:rFonts w:ascii="Book Antiqua" w:hAnsi="Book Antiqua"/>
          <w:bCs w:val="0"/>
          <w:sz w:val="22"/>
          <w:szCs w:val="22"/>
        </w:rPr>
      </w:pPr>
    </w:p>
    <w:p w:rsidR="00F42763" w:rsidRPr="00C66DE3" w:rsidRDefault="00F42763" w:rsidP="008609D2">
      <w:pPr>
        <w:pStyle w:val="Tekstpodstawowy"/>
        <w:spacing w:line="276" w:lineRule="auto"/>
        <w:ind w:right="-83"/>
        <w:jc w:val="center"/>
        <w:rPr>
          <w:rFonts w:ascii="Book Antiqua" w:hAnsi="Book Antiqua"/>
          <w:bCs w:val="0"/>
          <w:sz w:val="22"/>
          <w:szCs w:val="22"/>
        </w:rPr>
      </w:pPr>
      <w:r w:rsidRPr="00C66DE3">
        <w:rPr>
          <w:rFonts w:ascii="Book Antiqua" w:hAnsi="Book Antiqua"/>
          <w:bCs w:val="0"/>
          <w:sz w:val="22"/>
          <w:szCs w:val="22"/>
        </w:rPr>
        <w:t>§ 1</w:t>
      </w:r>
    </w:p>
    <w:p w:rsidR="00F42763" w:rsidRPr="00470AF9" w:rsidRDefault="00F42763" w:rsidP="008609D2">
      <w:pPr>
        <w:pStyle w:val="Tekstpodstawowy"/>
        <w:spacing w:line="276" w:lineRule="auto"/>
        <w:ind w:right="-83"/>
        <w:jc w:val="center"/>
        <w:rPr>
          <w:rFonts w:ascii="Book Antiqua" w:hAnsi="Book Antiqua"/>
          <w:bCs w:val="0"/>
          <w:sz w:val="22"/>
          <w:szCs w:val="22"/>
        </w:rPr>
      </w:pPr>
      <w:r w:rsidRPr="00470AF9">
        <w:rPr>
          <w:rFonts w:ascii="Book Antiqua" w:hAnsi="Book Antiqua"/>
          <w:bCs w:val="0"/>
          <w:sz w:val="22"/>
          <w:szCs w:val="22"/>
        </w:rPr>
        <w:t>PRZEDMIOT UMOWY</w:t>
      </w:r>
    </w:p>
    <w:p w:rsidR="008E7999" w:rsidRPr="008E7999" w:rsidRDefault="00EC28F6" w:rsidP="001A2C70">
      <w:pPr>
        <w:numPr>
          <w:ilvl w:val="0"/>
          <w:numId w:val="1"/>
        </w:numPr>
        <w:tabs>
          <w:tab w:val="left" w:pos="-1276"/>
        </w:tabs>
        <w:spacing w:line="276" w:lineRule="auto"/>
        <w:ind w:left="284" w:hanging="284"/>
        <w:jc w:val="both"/>
        <w:rPr>
          <w:rFonts w:ascii="Book Antiqua" w:hAnsi="Book Antiqua" w:cs="Calibri"/>
          <w:b/>
          <w:sz w:val="22"/>
          <w:szCs w:val="22"/>
        </w:rPr>
      </w:pPr>
      <w:r w:rsidRPr="00470AF9">
        <w:rPr>
          <w:rFonts w:ascii="Book Antiqua" w:hAnsi="Book Antiqua" w:cs="Calibri"/>
          <w:sz w:val="22"/>
          <w:szCs w:val="22"/>
        </w:rPr>
        <w:t xml:space="preserve"> Zamawiający zleca, a Wykonawca zobowiązuje si</w:t>
      </w:r>
      <w:r w:rsidR="001A2C70" w:rsidRPr="00470AF9">
        <w:rPr>
          <w:rFonts w:ascii="Book Antiqua" w:hAnsi="Book Antiqua" w:cs="Calibri"/>
          <w:sz w:val="22"/>
          <w:szCs w:val="22"/>
        </w:rPr>
        <w:t xml:space="preserve">ę wykonać Przedmiot Umowy pn.: </w:t>
      </w:r>
    </w:p>
    <w:p w:rsidR="007E2340" w:rsidRPr="007E2340" w:rsidRDefault="007E2340" w:rsidP="007E2340">
      <w:pPr>
        <w:tabs>
          <w:tab w:val="left" w:pos="-1276"/>
        </w:tabs>
        <w:spacing w:line="276" w:lineRule="auto"/>
        <w:ind w:left="284"/>
        <w:jc w:val="both"/>
        <w:rPr>
          <w:rFonts w:ascii="Book Antiqua" w:hAnsi="Book Antiqua" w:cs="Calibri"/>
          <w:b/>
          <w:sz w:val="22"/>
          <w:szCs w:val="22"/>
        </w:rPr>
      </w:pPr>
      <w:r w:rsidRPr="007E2340">
        <w:rPr>
          <w:rFonts w:ascii="Book Antiqua" w:hAnsi="Book Antiqua" w:cs="Calibri"/>
          <w:sz w:val="22"/>
          <w:szCs w:val="22"/>
        </w:rPr>
        <w:t xml:space="preserve">Prace remontowe oraz prace konserwatorskie na terenie Muzeum w Przeworsku Zespół Pałacowo Parkowy pn. </w:t>
      </w:r>
      <w:r w:rsidRPr="007E2340">
        <w:rPr>
          <w:rFonts w:ascii="Book Antiqua" w:hAnsi="Book Antiqua" w:cs="Calibri"/>
          <w:b/>
          <w:sz w:val="22"/>
          <w:szCs w:val="22"/>
        </w:rPr>
        <w:t>„</w:t>
      </w:r>
      <w:r w:rsidR="00163C05" w:rsidRPr="00163C05">
        <w:rPr>
          <w:rFonts w:ascii="Book Antiqua" w:hAnsi="Book Antiqua" w:cs="Calibri"/>
          <w:b/>
          <w:i/>
          <w:sz w:val="22"/>
          <w:szCs w:val="22"/>
        </w:rPr>
        <w:t>Remont konserwatorski elewacji od strony wschodniej Pałacu Lubomirskich w Przeworsku – Etap III</w:t>
      </w:r>
      <w:r w:rsidRPr="007E2340">
        <w:rPr>
          <w:rFonts w:ascii="Book Antiqua" w:hAnsi="Book Antiqua" w:cs="Calibri"/>
          <w:b/>
          <w:sz w:val="22"/>
          <w:szCs w:val="22"/>
        </w:rPr>
        <w:t xml:space="preserve">”.                                                               </w:t>
      </w:r>
    </w:p>
    <w:p w:rsidR="00286ACF" w:rsidRPr="00286ACF" w:rsidRDefault="00286ACF" w:rsidP="00286ACF">
      <w:pPr>
        <w:tabs>
          <w:tab w:val="left" w:pos="-1276"/>
        </w:tabs>
        <w:spacing w:line="276" w:lineRule="auto"/>
        <w:ind w:left="284"/>
        <w:jc w:val="both"/>
        <w:rPr>
          <w:rFonts w:ascii="Book Antiqua" w:hAnsi="Book Antiqua" w:cs="Calibri"/>
          <w:sz w:val="22"/>
          <w:szCs w:val="22"/>
        </w:rPr>
      </w:pPr>
    </w:p>
    <w:p w:rsidR="00EC28F6" w:rsidRPr="001A2C70" w:rsidRDefault="00EC28F6" w:rsidP="001A2C70">
      <w:pPr>
        <w:pStyle w:val="IIIpoziom"/>
        <w:numPr>
          <w:ilvl w:val="0"/>
          <w:numId w:val="1"/>
        </w:numPr>
        <w:spacing w:line="276" w:lineRule="auto"/>
        <w:rPr>
          <w:rFonts w:ascii="Book Antiqua" w:hAnsi="Book Antiqua"/>
          <w:bCs/>
          <w:sz w:val="22"/>
          <w:szCs w:val="22"/>
        </w:rPr>
      </w:pPr>
      <w:r w:rsidRPr="001A2C70">
        <w:rPr>
          <w:rFonts w:ascii="Book Antiqua" w:hAnsi="Book Antiqua" w:cs="Times New Roman"/>
          <w:sz w:val="22"/>
          <w:szCs w:val="22"/>
        </w:rPr>
        <w:t xml:space="preserve">Szczegółowy zakres Przedmiotu Umowy określony został w </w:t>
      </w:r>
      <w:r w:rsidR="001A2C70" w:rsidRPr="007E2340">
        <w:rPr>
          <w:rFonts w:ascii="Book Antiqua" w:hAnsi="Book Antiqua" w:cs="Arial"/>
          <w:sz w:val="22"/>
          <w:szCs w:val="22"/>
        </w:rPr>
        <w:t xml:space="preserve">Dokumentacji projektowej, </w:t>
      </w:r>
      <w:r w:rsidR="001A2C70" w:rsidRPr="007E2340">
        <w:rPr>
          <w:rFonts w:ascii="Book Antiqua" w:hAnsi="Book Antiqua"/>
          <w:sz w:val="22"/>
          <w:szCs w:val="22"/>
        </w:rPr>
        <w:t>Specyfikacji Technicznej Wykonania i Odbioru Robót Budowlanych („STWiORB”)</w:t>
      </w:r>
      <w:r w:rsidR="001A2C70" w:rsidRPr="001A2C70">
        <w:rPr>
          <w:rFonts w:ascii="Book Antiqua" w:hAnsi="Book Antiqua"/>
          <w:sz w:val="22"/>
          <w:szCs w:val="22"/>
        </w:rPr>
        <w:t xml:space="preserve">                   </w:t>
      </w:r>
      <w:r w:rsidR="007E2340">
        <w:rPr>
          <w:rFonts w:ascii="Book Antiqua" w:hAnsi="Book Antiqua"/>
          <w:sz w:val="22"/>
          <w:szCs w:val="22"/>
        </w:rPr>
        <w:t xml:space="preserve">            i Przedmiarze robót, programach konserwatorskich </w:t>
      </w:r>
      <w:r w:rsidRPr="001A2C70">
        <w:rPr>
          <w:rFonts w:ascii="Book Antiqua" w:hAnsi="Book Antiqua"/>
          <w:bCs/>
          <w:sz w:val="22"/>
          <w:szCs w:val="22"/>
        </w:rPr>
        <w:t>wraz ze zmianami, dokonanymi na etapie prowadzonego postępowania przetargowego</w:t>
      </w:r>
      <w:r w:rsidR="00BE0F43" w:rsidRPr="001A2C70">
        <w:rPr>
          <w:rFonts w:ascii="Book Antiqua" w:hAnsi="Book Antiqua"/>
          <w:bCs/>
          <w:sz w:val="22"/>
          <w:szCs w:val="22"/>
        </w:rPr>
        <w:t>.</w:t>
      </w:r>
    </w:p>
    <w:p w:rsidR="001A2C70" w:rsidRPr="00C66DE3" w:rsidRDefault="001A2C70" w:rsidP="001A2C70">
      <w:pPr>
        <w:pStyle w:val="Akapitzlist"/>
        <w:spacing w:line="276" w:lineRule="auto"/>
        <w:ind w:left="360"/>
        <w:jc w:val="both"/>
        <w:rPr>
          <w:rFonts w:ascii="Book Antiqua" w:hAnsi="Book Antiqua" w:cs="Calibri"/>
          <w:sz w:val="22"/>
          <w:szCs w:val="22"/>
        </w:rPr>
      </w:pPr>
    </w:p>
    <w:p w:rsidR="00F42763" w:rsidRPr="00C66DE3" w:rsidRDefault="00F42763" w:rsidP="008609D2">
      <w:pPr>
        <w:spacing w:line="276" w:lineRule="auto"/>
        <w:ind w:left="360" w:right="-83"/>
        <w:jc w:val="center"/>
        <w:rPr>
          <w:rFonts w:ascii="Book Antiqua" w:hAnsi="Book Antiqua"/>
          <w:b/>
          <w:sz w:val="22"/>
          <w:szCs w:val="22"/>
        </w:rPr>
      </w:pPr>
      <w:r w:rsidRPr="00C66DE3">
        <w:rPr>
          <w:rFonts w:ascii="Book Antiqua" w:hAnsi="Book Antiqua"/>
          <w:b/>
          <w:sz w:val="22"/>
          <w:szCs w:val="22"/>
        </w:rPr>
        <w:t>§ 2</w:t>
      </w:r>
    </w:p>
    <w:p w:rsidR="00F42763" w:rsidRPr="00C66DE3" w:rsidRDefault="00BE0F43" w:rsidP="008609D2">
      <w:pPr>
        <w:spacing w:line="276" w:lineRule="auto"/>
        <w:ind w:left="360" w:right="-83"/>
        <w:jc w:val="center"/>
        <w:rPr>
          <w:rFonts w:ascii="Book Antiqua" w:hAnsi="Book Antiqua"/>
          <w:b/>
          <w:sz w:val="22"/>
          <w:szCs w:val="22"/>
        </w:rPr>
      </w:pPr>
      <w:r w:rsidRPr="00C66DE3">
        <w:rPr>
          <w:rFonts w:ascii="Book Antiqua" w:hAnsi="Book Antiqua"/>
          <w:b/>
          <w:sz w:val="22"/>
          <w:szCs w:val="22"/>
        </w:rPr>
        <w:t>PRAWA I OBOWIĄZKI STRON</w:t>
      </w:r>
      <w:r w:rsidR="00F42763" w:rsidRPr="00C66DE3">
        <w:rPr>
          <w:rFonts w:ascii="Book Antiqua" w:hAnsi="Book Antiqua"/>
          <w:sz w:val="22"/>
          <w:szCs w:val="22"/>
        </w:rPr>
        <w:t xml:space="preserve">  </w:t>
      </w:r>
    </w:p>
    <w:p w:rsidR="00BE0F43" w:rsidRPr="00C66DE3" w:rsidRDefault="00BE0F43" w:rsidP="008609D2">
      <w:pPr>
        <w:numPr>
          <w:ilvl w:val="0"/>
          <w:numId w:val="4"/>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Do obowiązków Zamawiającego należy w szczególności:</w:t>
      </w:r>
    </w:p>
    <w:p w:rsidR="00BE0F43" w:rsidRPr="00C66DE3" w:rsidRDefault="00BE0F43" w:rsidP="008609D2">
      <w:pPr>
        <w:numPr>
          <w:ilvl w:val="0"/>
          <w:numId w:val="5"/>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przekazanie </w:t>
      </w:r>
      <w:r w:rsidR="001A2C70">
        <w:rPr>
          <w:rFonts w:ascii="Book Antiqua" w:hAnsi="Book Antiqua" w:cs="Calibri"/>
          <w:sz w:val="22"/>
          <w:szCs w:val="22"/>
        </w:rPr>
        <w:t xml:space="preserve">Wykonawcy </w:t>
      </w:r>
      <w:r w:rsidR="006A1AC9">
        <w:rPr>
          <w:rFonts w:ascii="Book Antiqua" w:hAnsi="Book Antiqua" w:cs="Calibri"/>
          <w:sz w:val="22"/>
          <w:szCs w:val="22"/>
        </w:rPr>
        <w:t>w dniu podpisania Umowy</w:t>
      </w:r>
      <w:r w:rsidRPr="00C66DE3">
        <w:rPr>
          <w:rFonts w:ascii="Book Antiqua" w:hAnsi="Book Antiqua" w:cs="Calibri"/>
          <w:sz w:val="22"/>
          <w:szCs w:val="22"/>
        </w:rPr>
        <w:t xml:space="preserve">, dokumentacji projektowej i STWiORB, </w:t>
      </w:r>
      <w:r w:rsidR="006A1AC9">
        <w:rPr>
          <w:rFonts w:ascii="Book Antiqua" w:hAnsi="Book Antiqua" w:cs="Calibri"/>
          <w:sz w:val="22"/>
          <w:szCs w:val="22"/>
        </w:rPr>
        <w:t xml:space="preserve">programów prac konserwatorskich, </w:t>
      </w:r>
      <w:r w:rsidRPr="00C66DE3">
        <w:rPr>
          <w:rFonts w:ascii="Book Antiqua" w:hAnsi="Book Antiqua" w:cs="Calibri"/>
          <w:sz w:val="22"/>
          <w:szCs w:val="22"/>
        </w:rPr>
        <w:t>które stanowią podstawę realizacji przedmiotu zamówienia,</w:t>
      </w:r>
      <w:r w:rsidR="006A1AC9">
        <w:rPr>
          <w:rFonts w:ascii="Book Antiqua" w:hAnsi="Book Antiqua" w:cs="Calibri"/>
          <w:sz w:val="22"/>
          <w:szCs w:val="22"/>
        </w:rPr>
        <w:t xml:space="preserve"> </w:t>
      </w:r>
    </w:p>
    <w:p w:rsidR="00BE0F43" w:rsidRPr="00C66DE3" w:rsidRDefault="00BE0F43" w:rsidP="008609D2">
      <w:pPr>
        <w:numPr>
          <w:ilvl w:val="0"/>
          <w:numId w:val="5"/>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przekazanie terenu budowy w terminie do 7 dni od podpisania Umowy,</w:t>
      </w:r>
    </w:p>
    <w:p w:rsidR="00BE0F43" w:rsidRPr="00C66DE3" w:rsidRDefault="00BE0F43" w:rsidP="008609D2">
      <w:pPr>
        <w:numPr>
          <w:ilvl w:val="0"/>
          <w:numId w:val="5"/>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wskazanie miejsca, w obrębie którego możliwe będzie zorganizowanie zaplecza budowy,</w:t>
      </w:r>
    </w:p>
    <w:p w:rsidR="00BE0F43" w:rsidRPr="00C66DE3" w:rsidRDefault="00BE0F43" w:rsidP="008609D2">
      <w:pPr>
        <w:numPr>
          <w:ilvl w:val="0"/>
          <w:numId w:val="5"/>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wskazania </w:t>
      </w:r>
      <w:r w:rsidR="00972BFC" w:rsidRPr="00C66DE3">
        <w:rPr>
          <w:rFonts w:ascii="Book Antiqua" w:hAnsi="Book Antiqua"/>
          <w:bCs/>
          <w:sz w:val="22"/>
          <w:szCs w:val="22"/>
        </w:rPr>
        <w:t>źródeł</w:t>
      </w:r>
      <w:r w:rsidRPr="00C66DE3">
        <w:rPr>
          <w:rFonts w:ascii="Book Antiqua" w:hAnsi="Book Antiqua"/>
          <w:bCs/>
          <w:sz w:val="22"/>
          <w:szCs w:val="22"/>
        </w:rPr>
        <w:t xml:space="preserve"> poboru energii elektrycznej i wody,</w:t>
      </w:r>
    </w:p>
    <w:p w:rsidR="00BE0F43" w:rsidRPr="006A1AC9" w:rsidRDefault="00BE0F43" w:rsidP="008609D2">
      <w:pPr>
        <w:numPr>
          <w:ilvl w:val="0"/>
          <w:numId w:val="5"/>
        </w:numPr>
        <w:spacing w:line="276" w:lineRule="auto"/>
        <w:ind w:left="567" w:hanging="284"/>
        <w:jc w:val="both"/>
        <w:rPr>
          <w:rFonts w:ascii="Book Antiqua" w:hAnsi="Book Antiqua" w:cs="Calibri"/>
          <w:sz w:val="22"/>
          <w:szCs w:val="22"/>
        </w:rPr>
      </w:pPr>
      <w:r w:rsidRPr="006A1AC9">
        <w:rPr>
          <w:rFonts w:ascii="Book Antiqua" w:hAnsi="Book Antiqua" w:cs="Calibri"/>
          <w:sz w:val="22"/>
          <w:szCs w:val="22"/>
        </w:rPr>
        <w:t>zapewnienie nadzoru inwestorskiego,</w:t>
      </w:r>
    </w:p>
    <w:p w:rsidR="00BE0F43" w:rsidRPr="006A1AC9" w:rsidRDefault="0089692E" w:rsidP="008609D2">
      <w:pPr>
        <w:numPr>
          <w:ilvl w:val="0"/>
          <w:numId w:val="5"/>
        </w:numPr>
        <w:spacing w:line="276" w:lineRule="auto"/>
        <w:ind w:left="567" w:hanging="284"/>
        <w:jc w:val="both"/>
        <w:rPr>
          <w:rFonts w:ascii="Book Antiqua" w:hAnsi="Book Antiqua" w:cs="Calibri"/>
          <w:sz w:val="22"/>
          <w:szCs w:val="22"/>
        </w:rPr>
      </w:pPr>
      <w:r>
        <w:rPr>
          <w:rFonts w:ascii="Book Antiqua" w:hAnsi="Book Antiqua" w:cs="Calibri"/>
          <w:sz w:val="22"/>
          <w:szCs w:val="22"/>
        </w:rPr>
        <w:t>zapewnienie nadzoru konserwa</w:t>
      </w:r>
      <w:r w:rsidR="00BE0F43" w:rsidRPr="006A1AC9">
        <w:rPr>
          <w:rFonts w:ascii="Book Antiqua" w:hAnsi="Book Antiqua" w:cs="Calibri"/>
          <w:sz w:val="22"/>
          <w:szCs w:val="22"/>
        </w:rPr>
        <w:t>torskiego,</w:t>
      </w:r>
    </w:p>
    <w:p w:rsidR="00BE0F43" w:rsidRPr="00C66DE3" w:rsidRDefault="00BE0F43" w:rsidP="008609D2">
      <w:pPr>
        <w:numPr>
          <w:ilvl w:val="0"/>
          <w:numId w:val="5"/>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dokonywanie odbiorów, na warunkach ustalonych w Umowie,</w:t>
      </w:r>
    </w:p>
    <w:p w:rsidR="00BE0F43" w:rsidRPr="00C66DE3" w:rsidRDefault="00BE0F43" w:rsidP="008609D2">
      <w:pPr>
        <w:numPr>
          <w:ilvl w:val="0"/>
          <w:numId w:val="5"/>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lastRenderedPageBreak/>
        <w:t>terminowa zapłata wynagrodzenia za wykonane i odebrane prace, zgodnie z zasadami ustalonymi w Umowie.</w:t>
      </w:r>
    </w:p>
    <w:p w:rsidR="009D022B" w:rsidRPr="00C66DE3" w:rsidRDefault="009D022B" w:rsidP="008609D2">
      <w:pPr>
        <w:numPr>
          <w:ilvl w:val="0"/>
          <w:numId w:val="4"/>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Do obowiązków Wykonawcy należy w szczególności: </w:t>
      </w:r>
    </w:p>
    <w:p w:rsidR="009D022B" w:rsidRPr="00C66DE3" w:rsidRDefault="009D022B" w:rsidP="008609D2">
      <w:pPr>
        <w:numPr>
          <w:ilvl w:val="0"/>
          <w:numId w:val="6"/>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wykonanie prac stanowiących Przedmiot Umowy z zachowaniem</w:t>
      </w:r>
      <w:r w:rsidR="001A2C70">
        <w:rPr>
          <w:rFonts w:ascii="Book Antiqua" w:hAnsi="Book Antiqua" w:cs="Calibri"/>
          <w:sz w:val="22"/>
          <w:szCs w:val="22"/>
        </w:rPr>
        <w:t>:</w:t>
      </w:r>
      <w:r w:rsidRPr="00C66DE3">
        <w:rPr>
          <w:rFonts w:ascii="Book Antiqua" w:hAnsi="Book Antiqua" w:cs="Calibri"/>
          <w:sz w:val="22"/>
          <w:szCs w:val="22"/>
        </w:rPr>
        <w:t xml:space="preserve"> należytej staranności, zasad bezpieczeństwa i higieny pracy, p</w:t>
      </w:r>
      <w:r w:rsidR="001A2C70">
        <w:rPr>
          <w:rFonts w:ascii="Book Antiqua" w:hAnsi="Book Antiqua" w:cs="Calibri"/>
          <w:sz w:val="22"/>
          <w:szCs w:val="22"/>
        </w:rPr>
        <w:t>.</w:t>
      </w:r>
      <w:r w:rsidRPr="00C66DE3">
        <w:rPr>
          <w:rFonts w:ascii="Book Antiqua" w:hAnsi="Book Antiqua" w:cs="Calibri"/>
          <w:sz w:val="22"/>
          <w:szCs w:val="22"/>
        </w:rPr>
        <w:t>poż., właściwej organizacji</w:t>
      </w:r>
      <w:r w:rsidR="001A2C70">
        <w:rPr>
          <w:rFonts w:ascii="Book Antiqua" w:hAnsi="Book Antiqua" w:cs="Calibri"/>
          <w:sz w:val="22"/>
          <w:szCs w:val="22"/>
        </w:rPr>
        <w:t xml:space="preserve"> pracy, zasad wiedzy technicznej,</w:t>
      </w:r>
      <w:r w:rsidRPr="00C66DE3">
        <w:rPr>
          <w:rFonts w:ascii="Book Antiqua" w:hAnsi="Book Antiqua" w:cs="Calibri"/>
          <w:sz w:val="22"/>
          <w:szCs w:val="22"/>
        </w:rPr>
        <w:t xml:space="preserve"> obowiązujących norm oraz przepisów prawa w szczególności Prawa budowlanego</w:t>
      </w:r>
      <w:r w:rsidR="00C26A0D">
        <w:rPr>
          <w:rFonts w:ascii="Book Antiqua" w:hAnsi="Book Antiqua" w:cs="Calibri"/>
          <w:sz w:val="22"/>
          <w:szCs w:val="22"/>
        </w:rPr>
        <w:t>, programami prac konserwatorskich</w:t>
      </w:r>
      <w:r w:rsidRPr="00C66DE3">
        <w:rPr>
          <w:rFonts w:ascii="Book Antiqua" w:hAnsi="Book Antiqua" w:cs="Calibri"/>
          <w:sz w:val="22"/>
          <w:szCs w:val="22"/>
        </w:rPr>
        <w:t xml:space="preserve"> </w:t>
      </w:r>
      <w:r w:rsidR="001A2C70">
        <w:rPr>
          <w:rFonts w:ascii="Book Antiqua" w:hAnsi="Book Antiqua" w:cs="Calibri"/>
          <w:sz w:val="22"/>
          <w:szCs w:val="22"/>
        </w:rPr>
        <w:t xml:space="preserve">i </w:t>
      </w:r>
      <w:r w:rsidRPr="00C66DE3">
        <w:rPr>
          <w:rFonts w:ascii="Book Antiqua" w:hAnsi="Book Antiqua" w:cs="Calibri"/>
          <w:sz w:val="22"/>
          <w:szCs w:val="22"/>
        </w:rPr>
        <w:t>zgodnie z warunkami Umowy,</w:t>
      </w:r>
    </w:p>
    <w:p w:rsidR="009D022B" w:rsidRPr="00C66DE3" w:rsidRDefault="009D022B" w:rsidP="008609D2">
      <w:pPr>
        <w:numPr>
          <w:ilvl w:val="0"/>
          <w:numId w:val="6"/>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przygotowanie i złożenie w terminie 3 dni od dnia zawarcia Umowy oświadczeń                            i dokumentów w celu zgłoszenia osób na stanowiskach kierowniczych budowy oraz wniosku o rozpoczęciu robót budowlanych objętych Umową do właściwego organu nadzoru budowlanego</w:t>
      </w:r>
      <w:r w:rsidR="00F86890">
        <w:rPr>
          <w:rFonts w:ascii="Book Antiqua" w:hAnsi="Book Antiqua" w:cs="Calibri"/>
          <w:sz w:val="22"/>
          <w:szCs w:val="22"/>
        </w:rPr>
        <w:t xml:space="preserve"> (jeżeli dotyczy)</w:t>
      </w:r>
      <w:r w:rsidRPr="00C66DE3">
        <w:rPr>
          <w:rFonts w:ascii="Book Antiqua" w:hAnsi="Book Antiqua" w:cs="Calibri"/>
          <w:sz w:val="22"/>
          <w:szCs w:val="22"/>
        </w:rPr>
        <w:t>,</w:t>
      </w:r>
    </w:p>
    <w:p w:rsidR="009D022B" w:rsidRPr="00C66DE3" w:rsidRDefault="009D022B" w:rsidP="008609D2">
      <w:pPr>
        <w:numPr>
          <w:ilvl w:val="0"/>
          <w:numId w:val="6"/>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opracowanie i przekazanie Zamawiającemu w terminie 7 dni od daty zawarcia Umowy, własnym staraniem i na własny koszt z uwzględnieniem wytycznych </w:t>
      </w:r>
      <w:r w:rsidR="002A5B58">
        <w:rPr>
          <w:rFonts w:ascii="Book Antiqua" w:hAnsi="Book Antiqua" w:cs="Calibri"/>
          <w:sz w:val="22"/>
          <w:szCs w:val="22"/>
        </w:rPr>
        <w:t>Zamawiającego</w:t>
      </w:r>
      <w:r w:rsidR="00F86890">
        <w:rPr>
          <w:rFonts w:ascii="Book Antiqua" w:hAnsi="Book Antiqua" w:cs="Calibri"/>
          <w:sz w:val="22"/>
          <w:szCs w:val="22"/>
        </w:rPr>
        <w:t xml:space="preserve"> (jeżeli dotyczy)</w:t>
      </w:r>
      <w:r w:rsidRPr="00C66DE3">
        <w:rPr>
          <w:rFonts w:ascii="Book Antiqua" w:hAnsi="Book Antiqua" w:cs="Calibri"/>
          <w:sz w:val="22"/>
          <w:szCs w:val="22"/>
        </w:rPr>
        <w:t>:</w:t>
      </w:r>
    </w:p>
    <w:p w:rsidR="009D022B" w:rsidRPr="00C66DE3" w:rsidRDefault="009D022B" w:rsidP="008609D2">
      <w:pPr>
        <w:numPr>
          <w:ilvl w:val="0"/>
          <w:numId w:val="7"/>
        </w:numPr>
        <w:spacing w:line="276" w:lineRule="auto"/>
        <w:ind w:left="851" w:hanging="284"/>
        <w:jc w:val="both"/>
        <w:rPr>
          <w:rFonts w:ascii="Book Antiqua" w:hAnsi="Book Antiqua" w:cs="Calibri"/>
          <w:sz w:val="22"/>
          <w:szCs w:val="22"/>
        </w:rPr>
      </w:pPr>
      <w:r w:rsidRPr="00C66DE3">
        <w:rPr>
          <w:rFonts w:ascii="Book Antiqua" w:hAnsi="Book Antiqua" w:cs="Calibri"/>
          <w:sz w:val="22"/>
          <w:szCs w:val="22"/>
        </w:rPr>
        <w:t>Planu Bezpieczeństwa i Ochrony Zdrowia,</w:t>
      </w:r>
    </w:p>
    <w:p w:rsidR="009D022B" w:rsidRPr="00C66DE3" w:rsidRDefault="009D022B" w:rsidP="008609D2">
      <w:pPr>
        <w:numPr>
          <w:ilvl w:val="0"/>
          <w:numId w:val="7"/>
        </w:numPr>
        <w:spacing w:line="276" w:lineRule="auto"/>
        <w:ind w:left="851" w:hanging="284"/>
        <w:jc w:val="both"/>
        <w:rPr>
          <w:rFonts w:ascii="Book Antiqua" w:hAnsi="Book Antiqua" w:cs="Calibri"/>
          <w:sz w:val="22"/>
          <w:szCs w:val="22"/>
        </w:rPr>
      </w:pPr>
      <w:r w:rsidRPr="00C66DE3">
        <w:rPr>
          <w:rFonts w:ascii="Book Antiqua" w:hAnsi="Book Antiqua" w:cs="Calibri"/>
          <w:sz w:val="22"/>
          <w:szCs w:val="22"/>
        </w:rPr>
        <w:t>Projektu Zagospodarowania Terenu Budowy,</w:t>
      </w:r>
    </w:p>
    <w:p w:rsidR="009D022B" w:rsidRPr="00C66DE3" w:rsidRDefault="009D022B" w:rsidP="008609D2">
      <w:pPr>
        <w:numPr>
          <w:ilvl w:val="0"/>
          <w:numId w:val="7"/>
        </w:numPr>
        <w:spacing w:line="276" w:lineRule="auto"/>
        <w:ind w:left="851" w:hanging="284"/>
        <w:jc w:val="both"/>
        <w:rPr>
          <w:rFonts w:ascii="Book Antiqua" w:hAnsi="Book Antiqua" w:cs="Calibri"/>
          <w:sz w:val="22"/>
          <w:szCs w:val="22"/>
        </w:rPr>
      </w:pPr>
      <w:r w:rsidRPr="00C66DE3">
        <w:rPr>
          <w:rFonts w:ascii="Book Antiqua" w:hAnsi="Book Antiqua" w:cs="Calibri"/>
          <w:sz w:val="22"/>
          <w:szCs w:val="22"/>
        </w:rPr>
        <w:t>Projektu Zastępczej Organizacji Ruchu i uzgodnienie go z odpowiednimi zarządcami dróg ( jeżeli będzie taka potrzeba).</w:t>
      </w:r>
    </w:p>
    <w:p w:rsidR="009D022B" w:rsidRPr="00C66DE3" w:rsidRDefault="009D022B" w:rsidP="008609D2">
      <w:pPr>
        <w:spacing w:line="276" w:lineRule="auto"/>
        <w:ind w:left="567"/>
        <w:jc w:val="both"/>
        <w:rPr>
          <w:rFonts w:ascii="Book Antiqua" w:hAnsi="Book Antiqua" w:cs="Calibri"/>
          <w:sz w:val="22"/>
          <w:szCs w:val="22"/>
        </w:rPr>
      </w:pPr>
      <w:r w:rsidRPr="00C66DE3">
        <w:rPr>
          <w:rFonts w:ascii="Book Antiqua" w:hAnsi="Book Antiqua" w:cs="Calibri"/>
          <w:sz w:val="22"/>
          <w:szCs w:val="22"/>
        </w:rPr>
        <w:t>Wszystkie wyżej wymienione dokumenty muszą uzyskać akceptację Zamawiającego.     W przypadku zgłoszenia przez Zamawiającego uwag do któregokolwiek z ww. dokumentów, Wykonawca będzie zobowiązany do ich uwzględnienia w terminie 3 dni od ich otrzymania, a następnie będzie zobowiązany do ponownego przekazania dokument</w:t>
      </w:r>
      <w:r w:rsidR="00972BFC" w:rsidRPr="00C66DE3">
        <w:rPr>
          <w:rFonts w:ascii="Book Antiqua" w:hAnsi="Book Antiqua" w:cs="Calibri"/>
          <w:sz w:val="22"/>
          <w:szCs w:val="22"/>
        </w:rPr>
        <w:t>ów</w:t>
      </w:r>
      <w:r w:rsidRPr="00C66DE3">
        <w:rPr>
          <w:rFonts w:ascii="Book Antiqua" w:hAnsi="Book Antiqua" w:cs="Calibri"/>
          <w:sz w:val="22"/>
          <w:szCs w:val="22"/>
        </w:rPr>
        <w:t xml:space="preserve"> do akceptacji.</w:t>
      </w:r>
    </w:p>
    <w:p w:rsidR="008609D2" w:rsidRPr="001A2C70" w:rsidRDefault="009D022B" w:rsidP="001A2C70">
      <w:pPr>
        <w:numPr>
          <w:ilvl w:val="0"/>
          <w:numId w:val="6"/>
        </w:numPr>
        <w:spacing w:line="276" w:lineRule="auto"/>
        <w:ind w:left="567" w:hanging="284"/>
        <w:jc w:val="both"/>
        <w:rPr>
          <w:rFonts w:ascii="Book Antiqua" w:hAnsi="Book Antiqua" w:cs="Calibri"/>
          <w:sz w:val="22"/>
          <w:szCs w:val="22"/>
        </w:rPr>
      </w:pPr>
      <w:r w:rsidRPr="001A2C70">
        <w:rPr>
          <w:rFonts w:ascii="Book Antiqua" w:hAnsi="Book Antiqua" w:cs="Calibri"/>
          <w:sz w:val="22"/>
          <w:szCs w:val="22"/>
        </w:rPr>
        <w:t>zorganizowanie, utrzymywanie i ochrona terenu budowy, w tym wykonanie ogrodzeń, zabudowań prowizorycznych, niezbędnych zabezpieczeń i wszystkich innych czynności koniecznych do zrealizowania prac. Wykonawca jest zobowiązany zabezpieczyć i oznakować prowadzone prace oraz dbać o stan techniczny                                           i prawidłowość oznakowania przez cały</w:t>
      </w:r>
      <w:r w:rsidR="001A2C70" w:rsidRPr="001A2C70">
        <w:rPr>
          <w:rFonts w:ascii="Book Antiqua" w:hAnsi="Book Antiqua" w:cs="Calibri"/>
          <w:sz w:val="22"/>
          <w:szCs w:val="22"/>
        </w:rPr>
        <w:t xml:space="preserve"> czas trwania realizacji Umowy,</w:t>
      </w:r>
    </w:p>
    <w:p w:rsidR="009D022B" w:rsidRPr="00C66DE3" w:rsidRDefault="009D022B" w:rsidP="008609D2">
      <w:pPr>
        <w:numPr>
          <w:ilvl w:val="0"/>
          <w:numId w:val="6"/>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urządzenie zaplecza budowy (w ramach doboru odpowiedniego miejsca uwzględniając w pierwszej kolejności lokalizację proponow</w:t>
      </w:r>
      <w:r w:rsidR="00FF6FA0">
        <w:rPr>
          <w:rFonts w:ascii="Book Antiqua" w:hAnsi="Book Antiqua" w:cs="Calibri"/>
          <w:sz w:val="22"/>
          <w:szCs w:val="22"/>
        </w:rPr>
        <w:t xml:space="preserve">aną przez Zamawiającego) wraz </w:t>
      </w:r>
      <w:r w:rsidRPr="00C66DE3">
        <w:rPr>
          <w:rFonts w:ascii="Book Antiqua" w:hAnsi="Book Antiqua" w:cs="Calibri"/>
          <w:sz w:val="22"/>
          <w:szCs w:val="22"/>
        </w:rPr>
        <w:t xml:space="preserve">z przyłączeniem własnym staraniem niezbędnych mediów oraz ponoszenie wszelkich opłat z tym związanych. Po zakończeniu prac Wykonawca zobowiązany jest zlikwidować zaplecze budowy (łącznie z odłączeniem mediów i usunięciem wszystkich instalacji, rozbiórką wszystkich dróg dojazdowych, oczyszczeniem terenu oraz wywiezieniem wszystkich elementów i urządzeń) i przywrócić teren do stanu </w:t>
      </w:r>
      <w:r w:rsidR="00972BFC" w:rsidRPr="00C66DE3">
        <w:rPr>
          <w:rFonts w:ascii="Book Antiqua" w:hAnsi="Book Antiqua" w:cs="Calibri"/>
          <w:sz w:val="22"/>
          <w:szCs w:val="22"/>
        </w:rPr>
        <w:t>zgodnie z projektem zagospodarowania,</w:t>
      </w:r>
    </w:p>
    <w:p w:rsidR="009D022B" w:rsidRPr="00C66DE3" w:rsidRDefault="009D022B" w:rsidP="008609D2">
      <w:pPr>
        <w:numPr>
          <w:ilvl w:val="0"/>
          <w:numId w:val="6"/>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przechowywanie na terenie budowy i udostępnianie Zamawiającemu, inspektorowi nadzoru i innym uprawnionym jednostkom administracyjnym dziennika budowy zgodnie z obowiązującym Prawem budowlanym, a także jego rzetelne prowadzenie poprzez dokonywanie aktualnych i czytelnych wpisów zgodnie z postępem prac, </w:t>
      </w:r>
    </w:p>
    <w:p w:rsidR="009D022B" w:rsidRPr="00C66DE3" w:rsidRDefault="009D022B" w:rsidP="008609D2">
      <w:pPr>
        <w:numPr>
          <w:ilvl w:val="0"/>
          <w:numId w:val="6"/>
        </w:numPr>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niezwłoczne informowanie pisemnie Zamawiającego o zaistniałych przeszkodach                            i trudnościach mogących wpłynąć na jakość wykonywanych prac albo opóźnienie terminu zakończenia wykonania Przedmiotu Umowy, </w:t>
      </w:r>
    </w:p>
    <w:p w:rsidR="009D022B" w:rsidRPr="00C66DE3" w:rsidRDefault="009D022B" w:rsidP="008609D2">
      <w:pPr>
        <w:numPr>
          <w:ilvl w:val="0"/>
          <w:numId w:val="6"/>
        </w:numPr>
        <w:tabs>
          <w:tab w:val="left" w:pos="-1134"/>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ponoszenie pełnej odpowiedzialności na zasadach ogólnych za szkody powstałe na terenie budowy od chwili jego przekazania,</w:t>
      </w:r>
    </w:p>
    <w:p w:rsidR="009D022B" w:rsidRPr="00C66DE3" w:rsidRDefault="009D022B" w:rsidP="008609D2">
      <w:pPr>
        <w:numPr>
          <w:ilvl w:val="0"/>
          <w:numId w:val="6"/>
        </w:numPr>
        <w:tabs>
          <w:tab w:val="left" w:pos="-1134"/>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zapewnienie dozoru mienia znajdującego się na terenie budowy, w tym pod względem przeciwpożarowym, </w:t>
      </w:r>
    </w:p>
    <w:p w:rsidR="009D022B" w:rsidRPr="00C66DE3" w:rsidRDefault="009D022B" w:rsidP="008609D2">
      <w:pPr>
        <w:numPr>
          <w:ilvl w:val="0"/>
          <w:numId w:val="6"/>
        </w:numPr>
        <w:tabs>
          <w:tab w:val="left" w:pos="709"/>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utrzymanie porządku na terenie budowy oraz ponoszenie kosztów wywozu odpadów, a po zakończeniu realizacji przedmiotu zamówienia, przekazanie Zamawiającemu uporządkowanego terenu budowy, </w:t>
      </w:r>
    </w:p>
    <w:p w:rsidR="00972BFC" w:rsidRPr="00C66DE3" w:rsidRDefault="009D022B" w:rsidP="008609D2">
      <w:pPr>
        <w:numPr>
          <w:ilvl w:val="0"/>
          <w:numId w:val="6"/>
        </w:numPr>
        <w:tabs>
          <w:tab w:val="left" w:pos="709"/>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stosowanie w czasie prowadzenia prac wszelkich przepisów dotyczących ochrony </w:t>
      </w:r>
      <w:r w:rsidR="00972BFC" w:rsidRPr="00C66DE3">
        <w:rPr>
          <w:rFonts w:ascii="Book Antiqua" w:hAnsi="Book Antiqua" w:cs="Calibri"/>
          <w:sz w:val="22"/>
          <w:szCs w:val="22"/>
        </w:rPr>
        <w:t xml:space="preserve">     </w:t>
      </w:r>
    </w:p>
    <w:p w:rsidR="008B5DC8" w:rsidRPr="00C66DE3" w:rsidRDefault="009D022B" w:rsidP="008609D2">
      <w:pPr>
        <w:tabs>
          <w:tab w:val="left" w:pos="709"/>
        </w:tabs>
        <w:spacing w:line="276" w:lineRule="auto"/>
        <w:ind w:left="567"/>
        <w:jc w:val="both"/>
        <w:rPr>
          <w:rFonts w:ascii="Book Antiqua" w:hAnsi="Book Antiqua" w:cs="Calibri"/>
          <w:sz w:val="22"/>
          <w:szCs w:val="22"/>
        </w:rPr>
      </w:pPr>
      <w:r w:rsidRPr="00C66DE3">
        <w:rPr>
          <w:rFonts w:ascii="Book Antiqua" w:hAnsi="Book Antiqua" w:cs="Calibri"/>
          <w:sz w:val="22"/>
          <w:szCs w:val="22"/>
        </w:rPr>
        <w:t>środowiska naturalnego i bezpieczeństwa pracy. Ponoszenie opłat i kar za przekroczenie w trakcie prac norm, określonych w odpowiednich przepisach dotyczących ochrony środowiska i bezpieczeństwa pracy.</w:t>
      </w:r>
    </w:p>
    <w:p w:rsidR="009D022B" w:rsidRPr="00C66DE3" w:rsidRDefault="009D022B" w:rsidP="008609D2">
      <w:pPr>
        <w:numPr>
          <w:ilvl w:val="0"/>
          <w:numId w:val="6"/>
        </w:numPr>
        <w:tabs>
          <w:tab w:val="left" w:pos="709"/>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pisemne zgłaszanie prac do odbioru zgodnie z zasadami określonymi w Umowie, </w:t>
      </w:r>
    </w:p>
    <w:p w:rsidR="009D022B" w:rsidRPr="00C66DE3" w:rsidRDefault="009D022B" w:rsidP="008609D2">
      <w:pPr>
        <w:numPr>
          <w:ilvl w:val="0"/>
          <w:numId w:val="6"/>
        </w:numPr>
        <w:tabs>
          <w:tab w:val="left" w:pos="709"/>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usunięcia wszelkich wad i/lub usterek zgłoszonych przez inspektora nadzoru  lub  Zamawiającego w trakcie trwania prac w wyznaczonym Wykonawcy terminie, nie dłuższym jednak niż termin technicznie uzasadniony, niezbędny do ich usunięcia,</w:t>
      </w:r>
    </w:p>
    <w:p w:rsidR="009D022B" w:rsidRPr="00C66DE3" w:rsidRDefault="009D022B" w:rsidP="008609D2">
      <w:pPr>
        <w:numPr>
          <w:ilvl w:val="0"/>
          <w:numId w:val="6"/>
        </w:numPr>
        <w:tabs>
          <w:tab w:val="left" w:pos="709"/>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nanoszenie na bieżąco w dokumentacji zmian, wprowadzanych w uzgodnieniu                              z Zamawiającym w przypadku odstępstw od dokumentacji projektowej, po uzgodnieniu z projektantem,</w:t>
      </w:r>
    </w:p>
    <w:p w:rsidR="009D022B" w:rsidRPr="00C66DE3" w:rsidRDefault="009D022B" w:rsidP="008609D2">
      <w:pPr>
        <w:numPr>
          <w:ilvl w:val="0"/>
          <w:numId w:val="6"/>
        </w:numPr>
        <w:tabs>
          <w:tab w:val="left" w:pos="709"/>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ubezpieczenia budowy na zasadach i warunkach określonych w § </w:t>
      </w:r>
      <w:r w:rsidR="00972BFC" w:rsidRPr="00C66DE3">
        <w:rPr>
          <w:rFonts w:ascii="Book Antiqua" w:hAnsi="Book Antiqua" w:cs="Calibri"/>
          <w:sz w:val="22"/>
          <w:szCs w:val="22"/>
        </w:rPr>
        <w:t>9</w:t>
      </w:r>
      <w:r w:rsidRPr="00C66DE3">
        <w:rPr>
          <w:rFonts w:ascii="Book Antiqua" w:hAnsi="Book Antiqua" w:cs="Calibri"/>
          <w:sz w:val="22"/>
          <w:szCs w:val="22"/>
        </w:rPr>
        <w:t xml:space="preserve"> Umowy.</w:t>
      </w:r>
    </w:p>
    <w:p w:rsidR="009D022B" w:rsidRPr="00C66DE3" w:rsidRDefault="009D022B" w:rsidP="008609D2">
      <w:pPr>
        <w:numPr>
          <w:ilvl w:val="0"/>
          <w:numId w:val="6"/>
        </w:numPr>
        <w:tabs>
          <w:tab w:val="left" w:pos="709"/>
        </w:tabs>
        <w:spacing w:line="276" w:lineRule="auto"/>
        <w:ind w:left="567" w:hanging="284"/>
        <w:jc w:val="both"/>
        <w:rPr>
          <w:rFonts w:ascii="Book Antiqua" w:hAnsi="Book Antiqua" w:cs="Calibri"/>
          <w:sz w:val="22"/>
          <w:szCs w:val="22"/>
        </w:rPr>
      </w:pPr>
      <w:r w:rsidRPr="00C66DE3">
        <w:rPr>
          <w:rFonts w:ascii="Book Antiqua" w:hAnsi="Book Antiqua"/>
          <w:sz w:val="22"/>
          <w:szCs w:val="22"/>
        </w:rPr>
        <w:t>niezwłocznego powiadamiania Zamawiającego o wszelkich dostrzeżonych ewentualnych niezgodnościach w dokumentacji projektowej mogących zagrażać prawidłowemu wykonaniu przedmiotu zamówienia.</w:t>
      </w:r>
    </w:p>
    <w:p w:rsidR="009D022B" w:rsidRPr="00C66DE3" w:rsidRDefault="009D022B" w:rsidP="008609D2">
      <w:pPr>
        <w:numPr>
          <w:ilvl w:val="0"/>
          <w:numId w:val="4"/>
        </w:numPr>
        <w:spacing w:line="276" w:lineRule="auto"/>
        <w:ind w:left="284" w:hanging="284"/>
        <w:jc w:val="both"/>
        <w:rPr>
          <w:rFonts w:ascii="Book Antiqua" w:hAnsi="Book Antiqua" w:cs="Calibri"/>
          <w:sz w:val="22"/>
          <w:szCs w:val="22"/>
        </w:rPr>
      </w:pPr>
      <w:r w:rsidRPr="00C66DE3">
        <w:rPr>
          <w:rFonts w:ascii="Book Antiqua" w:hAnsi="Book Antiqua" w:cs="Calibri"/>
          <w:iCs/>
          <w:sz w:val="22"/>
          <w:szCs w:val="22"/>
        </w:rPr>
        <w:t xml:space="preserve">Wykonawca w terminie </w:t>
      </w:r>
      <w:r w:rsidR="00972BFC" w:rsidRPr="00C66DE3">
        <w:rPr>
          <w:rFonts w:ascii="Book Antiqua" w:hAnsi="Book Antiqua" w:cs="Calibri"/>
          <w:iCs/>
          <w:sz w:val="22"/>
          <w:szCs w:val="22"/>
        </w:rPr>
        <w:t xml:space="preserve">do </w:t>
      </w:r>
      <w:r w:rsidR="00031524">
        <w:rPr>
          <w:rFonts w:ascii="Book Antiqua" w:hAnsi="Book Antiqua" w:cs="Calibri"/>
          <w:iCs/>
          <w:sz w:val="22"/>
          <w:szCs w:val="22"/>
        </w:rPr>
        <w:t>7</w:t>
      </w:r>
      <w:r w:rsidRPr="00C66DE3">
        <w:rPr>
          <w:rFonts w:ascii="Book Antiqua" w:hAnsi="Book Antiqua" w:cs="Calibri"/>
          <w:iCs/>
          <w:sz w:val="22"/>
          <w:szCs w:val="22"/>
        </w:rPr>
        <w:t xml:space="preserve"> dni od podpisania Umowy sporządzi harmonogram rzeczowo – finansowy i uzyska akceptację Zamawiającego.</w:t>
      </w:r>
    </w:p>
    <w:p w:rsidR="009D022B" w:rsidRPr="00C66DE3" w:rsidRDefault="009D022B" w:rsidP="008609D2">
      <w:pPr>
        <w:numPr>
          <w:ilvl w:val="0"/>
          <w:numId w:val="4"/>
        </w:numPr>
        <w:spacing w:line="276" w:lineRule="auto"/>
        <w:ind w:left="284" w:hanging="284"/>
        <w:jc w:val="both"/>
        <w:rPr>
          <w:rFonts w:ascii="Book Antiqua" w:hAnsi="Book Antiqua" w:cs="Calibri"/>
          <w:sz w:val="22"/>
          <w:szCs w:val="22"/>
        </w:rPr>
      </w:pPr>
      <w:r w:rsidRPr="00C66DE3">
        <w:rPr>
          <w:rFonts w:ascii="Book Antiqua" w:hAnsi="Book Antiqua" w:cs="Calibri"/>
          <w:iCs/>
          <w:sz w:val="22"/>
          <w:szCs w:val="22"/>
        </w:rPr>
        <w:t xml:space="preserve">Wykonawca przygotuje dokumenty rozliczeniowe do płatności przejściowych i </w:t>
      </w:r>
      <w:r w:rsidR="001A2C70">
        <w:rPr>
          <w:rFonts w:ascii="Book Antiqua" w:hAnsi="Book Antiqua" w:cs="Calibri"/>
          <w:iCs/>
          <w:sz w:val="22"/>
          <w:szCs w:val="22"/>
        </w:rPr>
        <w:t xml:space="preserve">płatności </w:t>
      </w:r>
      <w:r w:rsidRPr="00C66DE3">
        <w:rPr>
          <w:rFonts w:ascii="Book Antiqua" w:hAnsi="Book Antiqua" w:cs="Calibri"/>
          <w:iCs/>
          <w:sz w:val="22"/>
          <w:szCs w:val="22"/>
        </w:rPr>
        <w:t>końcowej zgodnie ze wskazówkami Zamawiającego.</w:t>
      </w:r>
    </w:p>
    <w:p w:rsidR="009D022B" w:rsidRPr="00C66DE3" w:rsidRDefault="009D022B" w:rsidP="008609D2">
      <w:pPr>
        <w:numPr>
          <w:ilvl w:val="0"/>
          <w:numId w:val="4"/>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Wykonawca nie może, bez pisemnej zgody Zamawiającego, przenieść praw i zobowiązań, długów i wierzytelności wynikających z Umowy na osobę trzecią.</w:t>
      </w:r>
    </w:p>
    <w:p w:rsidR="009D022B" w:rsidRPr="00C66DE3" w:rsidRDefault="009D022B" w:rsidP="008609D2">
      <w:pPr>
        <w:numPr>
          <w:ilvl w:val="0"/>
          <w:numId w:val="4"/>
        </w:numPr>
        <w:spacing w:line="276" w:lineRule="auto"/>
        <w:ind w:left="284" w:hanging="284"/>
        <w:jc w:val="both"/>
        <w:rPr>
          <w:rFonts w:ascii="Book Antiqua" w:hAnsi="Book Antiqua" w:cs="Calibri"/>
          <w:sz w:val="22"/>
          <w:szCs w:val="22"/>
        </w:rPr>
      </w:pPr>
      <w:r w:rsidRPr="00C66DE3">
        <w:rPr>
          <w:rFonts w:ascii="Book Antiqua" w:hAnsi="Book Antiqua"/>
          <w:bCs/>
          <w:sz w:val="22"/>
          <w:szCs w:val="22"/>
        </w:rPr>
        <w:t xml:space="preserve">Wykonawca: </w:t>
      </w:r>
    </w:p>
    <w:p w:rsidR="009D022B" w:rsidRPr="00C66DE3" w:rsidRDefault="002A5B58" w:rsidP="008609D2">
      <w:pPr>
        <w:numPr>
          <w:ilvl w:val="0"/>
          <w:numId w:val="8"/>
        </w:numPr>
        <w:autoSpaceDE w:val="0"/>
        <w:autoSpaceDN w:val="0"/>
        <w:adjustRightInd w:val="0"/>
        <w:spacing w:line="276" w:lineRule="auto"/>
        <w:ind w:left="567" w:hanging="284"/>
        <w:jc w:val="both"/>
        <w:rPr>
          <w:rFonts w:ascii="Book Antiqua" w:hAnsi="Book Antiqua"/>
          <w:bCs/>
          <w:sz w:val="22"/>
          <w:szCs w:val="22"/>
        </w:rPr>
      </w:pPr>
      <w:r>
        <w:rPr>
          <w:rFonts w:ascii="Book Antiqua" w:hAnsi="Book Antiqua"/>
          <w:bCs/>
          <w:sz w:val="22"/>
          <w:szCs w:val="22"/>
        </w:rPr>
        <w:t xml:space="preserve">będzie </w:t>
      </w:r>
      <w:r w:rsidR="009D022B" w:rsidRPr="00C66DE3">
        <w:rPr>
          <w:rFonts w:ascii="Book Antiqua" w:hAnsi="Book Antiqua"/>
          <w:bCs/>
          <w:sz w:val="22"/>
          <w:szCs w:val="22"/>
        </w:rPr>
        <w:t xml:space="preserve">ponosił koszty </w:t>
      </w:r>
      <w:r>
        <w:rPr>
          <w:rFonts w:ascii="Book Antiqua" w:hAnsi="Book Antiqua"/>
          <w:bCs/>
          <w:sz w:val="22"/>
          <w:szCs w:val="22"/>
        </w:rPr>
        <w:t xml:space="preserve">wykonania/dostarczenia, </w:t>
      </w:r>
      <w:r w:rsidR="009D022B" w:rsidRPr="00C66DE3">
        <w:rPr>
          <w:rFonts w:ascii="Book Antiqua" w:hAnsi="Book Antiqua"/>
          <w:bCs/>
          <w:sz w:val="22"/>
          <w:szCs w:val="22"/>
        </w:rPr>
        <w:t>utrzymania i konserwacji</w:t>
      </w:r>
      <w:r>
        <w:rPr>
          <w:rFonts w:ascii="Book Antiqua" w:hAnsi="Book Antiqua"/>
          <w:bCs/>
          <w:sz w:val="22"/>
          <w:szCs w:val="22"/>
        </w:rPr>
        <w:t xml:space="preserve"> </w:t>
      </w:r>
      <w:r w:rsidRPr="00C66DE3">
        <w:rPr>
          <w:rFonts w:ascii="Book Antiqua" w:hAnsi="Book Antiqua"/>
          <w:bCs/>
          <w:sz w:val="22"/>
          <w:szCs w:val="22"/>
        </w:rPr>
        <w:t>tymczasow</w:t>
      </w:r>
      <w:r>
        <w:rPr>
          <w:rFonts w:ascii="Book Antiqua" w:hAnsi="Book Antiqua"/>
          <w:bCs/>
          <w:sz w:val="22"/>
          <w:szCs w:val="22"/>
        </w:rPr>
        <w:t>ych</w:t>
      </w:r>
      <w:r w:rsidRPr="00C66DE3">
        <w:rPr>
          <w:rFonts w:ascii="Book Antiqua" w:hAnsi="Book Antiqua"/>
          <w:bCs/>
          <w:sz w:val="22"/>
          <w:szCs w:val="22"/>
        </w:rPr>
        <w:t xml:space="preserve"> obiekt</w:t>
      </w:r>
      <w:r>
        <w:rPr>
          <w:rFonts w:ascii="Book Antiqua" w:hAnsi="Book Antiqua"/>
          <w:bCs/>
          <w:sz w:val="22"/>
          <w:szCs w:val="22"/>
        </w:rPr>
        <w:t>ów</w:t>
      </w:r>
      <w:r w:rsidRPr="00C66DE3">
        <w:rPr>
          <w:rFonts w:ascii="Book Antiqua" w:hAnsi="Book Antiqua"/>
          <w:bCs/>
          <w:sz w:val="22"/>
          <w:szCs w:val="22"/>
        </w:rPr>
        <w:t xml:space="preserve"> i urządze</w:t>
      </w:r>
      <w:r>
        <w:rPr>
          <w:rFonts w:ascii="Book Antiqua" w:hAnsi="Book Antiqua"/>
          <w:bCs/>
          <w:sz w:val="22"/>
          <w:szCs w:val="22"/>
        </w:rPr>
        <w:t>ń</w:t>
      </w:r>
      <w:r w:rsidRPr="00C66DE3">
        <w:rPr>
          <w:rFonts w:ascii="Book Antiqua" w:hAnsi="Book Antiqua"/>
          <w:bCs/>
          <w:sz w:val="22"/>
          <w:szCs w:val="22"/>
        </w:rPr>
        <w:t xml:space="preserve"> związan</w:t>
      </w:r>
      <w:r>
        <w:rPr>
          <w:rFonts w:ascii="Book Antiqua" w:hAnsi="Book Antiqua"/>
          <w:bCs/>
          <w:sz w:val="22"/>
          <w:szCs w:val="22"/>
        </w:rPr>
        <w:t>ych</w:t>
      </w:r>
      <w:r w:rsidRPr="00C66DE3">
        <w:rPr>
          <w:rFonts w:ascii="Book Antiqua" w:hAnsi="Book Antiqua"/>
          <w:bCs/>
          <w:sz w:val="22"/>
          <w:szCs w:val="22"/>
        </w:rPr>
        <w:t xml:space="preserve"> z terenem prowadzonych robót </w:t>
      </w:r>
      <w:r>
        <w:rPr>
          <w:rFonts w:ascii="Book Antiqua" w:hAnsi="Book Antiqua"/>
          <w:bCs/>
          <w:sz w:val="22"/>
          <w:szCs w:val="22"/>
        </w:rPr>
        <w:t xml:space="preserve">                                  </w:t>
      </w:r>
      <w:r w:rsidRPr="00C66DE3">
        <w:rPr>
          <w:rFonts w:ascii="Book Antiqua" w:hAnsi="Book Antiqua"/>
          <w:bCs/>
          <w:sz w:val="22"/>
          <w:szCs w:val="22"/>
        </w:rPr>
        <w:t xml:space="preserve">i terenem budowy, które uzna za konieczne przy realizacji </w:t>
      </w:r>
      <w:r>
        <w:rPr>
          <w:rFonts w:ascii="Book Antiqua" w:hAnsi="Book Antiqua"/>
          <w:bCs/>
          <w:sz w:val="22"/>
          <w:szCs w:val="22"/>
        </w:rPr>
        <w:t>p</w:t>
      </w:r>
      <w:r w:rsidRPr="00C66DE3">
        <w:rPr>
          <w:rFonts w:ascii="Book Antiqua" w:hAnsi="Book Antiqua"/>
          <w:bCs/>
          <w:sz w:val="22"/>
          <w:szCs w:val="22"/>
        </w:rPr>
        <w:t>rzedmiotu Umowy</w:t>
      </w:r>
      <w:r w:rsidR="009D022B" w:rsidRPr="00C66DE3">
        <w:rPr>
          <w:rFonts w:ascii="Book Antiqua" w:hAnsi="Book Antiqua"/>
          <w:bCs/>
          <w:sz w:val="22"/>
          <w:szCs w:val="22"/>
        </w:rPr>
        <w:t>,</w:t>
      </w:r>
    </w:p>
    <w:p w:rsidR="009D022B" w:rsidRPr="00C66DE3" w:rsidRDefault="009D022B" w:rsidP="008609D2">
      <w:pPr>
        <w:numPr>
          <w:ilvl w:val="0"/>
          <w:numId w:val="8"/>
        </w:numPr>
        <w:autoSpaceDE w:val="0"/>
        <w:autoSpaceDN w:val="0"/>
        <w:adjustRightInd w:val="0"/>
        <w:spacing w:line="276" w:lineRule="auto"/>
        <w:ind w:left="567" w:hanging="284"/>
        <w:jc w:val="both"/>
        <w:rPr>
          <w:rFonts w:ascii="Book Antiqua" w:hAnsi="Book Antiqua"/>
          <w:bCs/>
          <w:sz w:val="22"/>
          <w:szCs w:val="22"/>
        </w:rPr>
      </w:pPr>
      <w:r w:rsidRPr="00C66DE3">
        <w:rPr>
          <w:rFonts w:ascii="Book Antiqua" w:hAnsi="Book Antiqua"/>
          <w:bCs/>
          <w:sz w:val="22"/>
          <w:szCs w:val="22"/>
        </w:rPr>
        <w:t xml:space="preserve">będzie korzystał z energii elektrycznej z instalacji Zamawiającego </w:t>
      </w:r>
      <w:r w:rsidR="001A2C70">
        <w:rPr>
          <w:rFonts w:ascii="Book Antiqua" w:hAnsi="Book Antiqua"/>
          <w:bCs/>
          <w:sz w:val="22"/>
          <w:szCs w:val="22"/>
        </w:rPr>
        <w:t>i</w:t>
      </w:r>
      <w:r w:rsidRPr="00C66DE3">
        <w:rPr>
          <w:rFonts w:ascii="Book Antiqua" w:hAnsi="Book Antiqua"/>
          <w:bCs/>
          <w:sz w:val="22"/>
          <w:szCs w:val="22"/>
        </w:rPr>
        <w:t xml:space="preserve"> będzie ponosił koszty jej zużycia,</w:t>
      </w:r>
    </w:p>
    <w:p w:rsidR="009D022B" w:rsidRPr="00C66DE3" w:rsidRDefault="009D022B" w:rsidP="008609D2">
      <w:pPr>
        <w:numPr>
          <w:ilvl w:val="0"/>
          <w:numId w:val="8"/>
        </w:numPr>
        <w:autoSpaceDE w:val="0"/>
        <w:autoSpaceDN w:val="0"/>
        <w:adjustRightInd w:val="0"/>
        <w:spacing w:line="276" w:lineRule="auto"/>
        <w:ind w:left="567" w:hanging="284"/>
        <w:jc w:val="both"/>
        <w:rPr>
          <w:rFonts w:ascii="Book Antiqua" w:hAnsi="Book Antiqua"/>
          <w:bCs/>
          <w:sz w:val="22"/>
          <w:szCs w:val="22"/>
        </w:rPr>
      </w:pPr>
      <w:r w:rsidRPr="00C66DE3">
        <w:rPr>
          <w:rFonts w:ascii="Book Antiqua" w:hAnsi="Book Antiqua"/>
          <w:bCs/>
          <w:sz w:val="22"/>
          <w:szCs w:val="22"/>
        </w:rPr>
        <w:t xml:space="preserve">będzie korzystał z wody </w:t>
      </w:r>
      <w:r w:rsidR="001A2C70">
        <w:rPr>
          <w:rFonts w:ascii="Book Antiqua" w:hAnsi="Book Antiqua"/>
          <w:bCs/>
          <w:sz w:val="22"/>
          <w:szCs w:val="22"/>
        </w:rPr>
        <w:t>udostępnionej przez Zamawiającego i</w:t>
      </w:r>
      <w:r w:rsidRPr="00C66DE3">
        <w:rPr>
          <w:rFonts w:ascii="Book Antiqua" w:hAnsi="Book Antiqua"/>
          <w:bCs/>
          <w:sz w:val="22"/>
          <w:szCs w:val="22"/>
        </w:rPr>
        <w:t xml:space="preserve"> będzie ponosił koszty jej zużycia,</w:t>
      </w:r>
    </w:p>
    <w:p w:rsidR="002A5B58" w:rsidRDefault="002A5B58" w:rsidP="008609D2">
      <w:pPr>
        <w:numPr>
          <w:ilvl w:val="0"/>
          <w:numId w:val="8"/>
        </w:numPr>
        <w:autoSpaceDE w:val="0"/>
        <w:autoSpaceDN w:val="0"/>
        <w:adjustRightInd w:val="0"/>
        <w:spacing w:line="276" w:lineRule="auto"/>
        <w:ind w:left="567" w:hanging="284"/>
        <w:jc w:val="both"/>
        <w:rPr>
          <w:rFonts w:ascii="Book Antiqua" w:hAnsi="Book Antiqua"/>
          <w:bCs/>
          <w:sz w:val="22"/>
          <w:szCs w:val="22"/>
        </w:rPr>
      </w:pPr>
      <w:r>
        <w:rPr>
          <w:rFonts w:ascii="Book Antiqua" w:hAnsi="Book Antiqua"/>
          <w:bCs/>
          <w:sz w:val="22"/>
          <w:szCs w:val="22"/>
        </w:rPr>
        <w:t xml:space="preserve">będzie </w:t>
      </w:r>
      <w:r w:rsidRPr="00C66DE3">
        <w:rPr>
          <w:rFonts w:ascii="Book Antiqua" w:hAnsi="Book Antiqua"/>
          <w:bCs/>
          <w:sz w:val="22"/>
          <w:szCs w:val="22"/>
        </w:rPr>
        <w:t xml:space="preserve">ponosił koszty </w:t>
      </w:r>
      <w:r w:rsidR="009D022B" w:rsidRPr="00C66DE3">
        <w:rPr>
          <w:rFonts w:ascii="Book Antiqua" w:hAnsi="Book Antiqua"/>
          <w:bCs/>
          <w:sz w:val="22"/>
          <w:szCs w:val="22"/>
        </w:rPr>
        <w:t>wykonani</w:t>
      </w:r>
      <w:r>
        <w:rPr>
          <w:rFonts w:ascii="Book Antiqua" w:hAnsi="Book Antiqua"/>
          <w:bCs/>
          <w:sz w:val="22"/>
          <w:szCs w:val="22"/>
        </w:rPr>
        <w:t>a</w:t>
      </w:r>
      <w:r w:rsidR="009D022B" w:rsidRPr="00C66DE3">
        <w:rPr>
          <w:rFonts w:ascii="Book Antiqua" w:hAnsi="Book Antiqua"/>
          <w:bCs/>
          <w:sz w:val="22"/>
          <w:szCs w:val="22"/>
        </w:rPr>
        <w:t xml:space="preserve"> i utrzymani</w:t>
      </w:r>
      <w:r>
        <w:rPr>
          <w:rFonts w:ascii="Book Antiqua" w:hAnsi="Book Antiqua"/>
          <w:bCs/>
          <w:sz w:val="22"/>
          <w:szCs w:val="22"/>
        </w:rPr>
        <w:t>a</w:t>
      </w:r>
      <w:r w:rsidR="009D022B" w:rsidRPr="00C66DE3">
        <w:rPr>
          <w:rFonts w:ascii="Book Antiqua" w:hAnsi="Book Antiqua"/>
          <w:bCs/>
          <w:sz w:val="22"/>
          <w:szCs w:val="22"/>
        </w:rPr>
        <w:t xml:space="preserve"> oświetlenia i ogrodzenia terenu budowy</w:t>
      </w:r>
      <w:r>
        <w:rPr>
          <w:rFonts w:ascii="Book Antiqua" w:hAnsi="Book Antiqua"/>
          <w:bCs/>
          <w:sz w:val="22"/>
          <w:szCs w:val="22"/>
        </w:rPr>
        <w:t>,</w:t>
      </w:r>
    </w:p>
    <w:p w:rsidR="009D022B" w:rsidRPr="00C66DE3" w:rsidRDefault="009D022B" w:rsidP="008609D2">
      <w:pPr>
        <w:numPr>
          <w:ilvl w:val="0"/>
          <w:numId w:val="8"/>
        </w:numPr>
        <w:autoSpaceDE w:val="0"/>
        <w:autoSpaceDN w:val="0"/>
        <w:adjustRightInd w:val="0"/>
        <w:spacing w:line="276" w:lineRule="auto"/>
        <w:ind w:left="567" w:hanging="284"/>
        <w:jc w:val="both"/>
        <w:rPr>
          <w:rFonts w:ascii="Book Antiqua" w:hAnsi="Book Antiqua"/>
          <w:bCs/>
          <w:sz w:val="22"/>
          <w:szCs w:val="22"/>
        </w:rPr>
      </w:pPr>
      <w:r w:rsidRPr="00C66DE3">
        <w:rPr>
          <w:rFonts w:ascii="Book Antiqua" w:hAnsi="Book Antiqua"/>
          <w:bCs/>
          <w:sz w:val="22"/>
          <w:szCs w:val="22"/>
        </w:rPr>
        <w:t xml:space="preserve">zapewni ochronę </w:t>
      </w:r>
      <w:r w:rsidR="002A5B58">
        <w:rPr>
          <w:rFonts w:ascii="Book Antiqua" w:hAnsi="Book Antiqua"/>
          <w:bCs/>
          <w:sz w:val="22"/>
          <w:szCs w:val="22"/>
        </w:rPr>
        <w:t xml:space="preserve">mienia </w:t>
      </w:r>
      <w:r w:rsidRPr="00C66DE3">
        <w:rPr>
          <w:rFonts w:ascii="Book Antiqua" w:hAnsi="Book Antiqua"/>
          <w:bCs/>
          <w:sz w:val="22"/>
          <w:szCs w:val="22"/>
        </w:rPr>
        <w:t xml:space="preserve">znajdującego się na </w:t>
      </w:r>
      <w:r w:rsidR="002A5B58">
        <w:rPr>
          <w:rFonts w:ascii="Book Antiqua" w:hAnsi="Book Antiqua"/>
          <w:bCs/>
          <w:sz w:val="22"/>
          <w:szCs w:val="22"/>
        </w:rPr>
        <w:t>terenie budowy</w:t>
      </w:r>
      <w:r w:rsidRPr="00C66DE3">
        <w:rPr>
          <w:rFonts w:ascii="Book Antiqua" w:hAnsi="Book Antiqua"/>
          <w:bCs/>
          <w:sz w:val="22"/>
          <w:szCs w:val="22"/>
        </w:rPr>
        <w:t xml:space="preserve"> oraz </w:t>
      </w:r>
      <w:r w:rsidR="002A5B58">
        <w:rPr>
          <w:rFonts w:ascii="Book Antiqua" w:hAnsi="Book Antiqua"/>
          <w:bCs/>
          <w:sz w:val="22"/>
          <w:szCs w:val="22"/>
        </w:rPr>
        <w:t xml:space="preserve">zapewni odpowiednie </w:t>
      </w:r>
      <w:r w:rsidRPr="00C66DE3">
        <w:rPr>
          <w:rFonts w:ascii="Book Antiqua" w:hAnsi="Book Antiqua"/>
          <w:bCs/>
          <w:sz w:val="22"/>
          <w:szCs w:val="22"/>
        </w:rPr>
        <w:t xml:space="preserve">warunki bezpieczeństwa, </w:t>
      </w:r>
    </w:p>
    <w:p w:rsidR="009D022B" w:rsidRPr="00C66DE3" w:rsidRDefault="009D022B" w:rsidP="008609D2">
      <w:pPr>
        <w:numPr>
          <w:ilvl w:val="0"/>
          <w:numId w:val="8"/>
        </w:numPr>
        <w:autoSpaceDE w:val="0"/>
        <w:autoSpaceDN w:val="0"/>
        <w:adjustRightInd w:val="0"/>
        <w:spacing w:line="276" w:lineRule="auto"/>
        <w:ind w:left="567" w:hanging="284"/>
        <w:jc w:val="both"/>
        <w:rPr>
          <w:rFonts w:ascii="Book Antiqua" w:hAnsi="Book Antiqua"/>
          <w:bCs/>
          <w:sz w:val="22"/>
          <w:szCs w:val="22"/>
        </w:rPr>
      </w:pPr>
      <w:r w:rsidRPr="00C66DE3">
        <w:rPr>
          <w:rFonts w:ascii="Book Antiqua" w:hAnsi="Book Antiqua"/>
          <w:bCs/>
          <w:sz w:val="22"/>
          <w:szCs w:val="22"/>
        </w:rPr>
        <w:t>zabezpiecz</w:t>
      </w:r>
      <w:r w:rsidR="002A5B58">
        <w:rPr>
          <w:rFonts w:ascii="Book Antiqua" w:hAnsi="Book Antiqua"/>
          <w:bCs/>
          <w:sz w:val="22"/>
          <w:szCs w:val="22"/>
        </w:rPr>
        <w:t>y</w:t>
      </w:r>
      <w:r w:rsidRPr="00C66DE3">
        <w:rPr>
          <w:rFonts w:ascii="Book Antiqua" w:hAnsi="Book Antiqua"/>
          <w:bCs/>
          <w:sz w:val="22"/>
          <w:szCs w:val="22"/>
        </w:rPr>
        <w:t xml:space="preserve"> teren prowadzonych prac zgodnie z przepisami bhp</w:t>
      </w:r>
      <w:r w:rsidR="002A5B58">
        <w:rPr>
          <w:rFonts w:ascii="Book Antiqua" w:hAnsi="Book Antiqua"/>
          <w:bCs/>
          <w:sz w:val="22"/>
          <w:szCs w:val="22"/>
        </w:rPr>
        <w:t xml:space="preserve"> </w:t>
      </w:r>
      <w:r w:rsidRPr="00C66DE3">
        <w:rPr>
          <w:rFonts w:ascii="Book Antiqua" w:hAnsi="Book Antiqua"/>
          <w:bCs/>
          <w:sz w:val="22"/>
          <w:szCs w:val="22"/>
        </w:rPr>
        <w:t xml:space="preserve">i p.poż,  </w:t>
      </w:r>
    </w:p>
    <w:p w:rsidR="009D022B" w:rsidRPr="00C66DE3" w:rsidRDefault="009D022B" w:rsidP="008609D2">
      <w:pPr>
        <w:numPr>
          <w:ilvl w:val="0"/>
          <w:numId w:val="8"/>
        </w:numPr>
        <w:autoSpaceDE w:val="0"/>
        <w:autoSpaceDN w:val="0"/>
        <w:adjustRightInd w:val="0"/>
        <w:spacing w:line="276" w:lineRule="auto"/>
        <w:ind w:left="567" w:hanging="284"/>
        <w:jc w:val="both"/>
        <w:rPr>
          <w:rFonts w:ascii="Book Antiqua" w:hAnsi="Book Antiqua"/>
          <w:bCs/>
          <w:sz w:val="22"/>
          <w:szCs w:val="22"/>
        </w:rPr>
      </w:pPr>
      <w:r w:rsidRPr="00C66DE3">
        <w:rPr>
          <w:rFonts w:ascii="Book Antiqua" w:hAnsi="Book Antiqua"/>
          <w:bCs/>
          <w:sz w:val="22"/>
          <w:szCs w:val="22"/>
        </w:rPr>
        <w:t>uporządk</w:t>
      </w:r>
      <w:r w:rsidR="002A5B58">
        <w:rPr>
          <w:rFonts w:ascii="Book Antiqua" w:hAnsi="Book Antiqua"/>
          <w:bCs/>
          <w:sz w:val="22"/>
          <w:szCs w:val="22"/>
        </w:rPr>
        <w:t>uje</w:t>
      </w:r>
      <w:r w:rsidRPr="00C66DE3">
        <w:rPr>
          <w:rFonts w:ascii="Book Antiqua" w:hAnsi="Book Antiqua"/>
          <w:bCs/>
          <w:sz w:val="22"/>
          <w:szCs w:val="22"/>
        </w:rPr>
        <w:t xml:space="preserve"> teren budowy i przeka</w:t>
      </w:r>
      <w:r w:rsidR="002A5B58">
        <w:rPr>
          <w:rFonts w:ascii="Book Antiqua" w:hAnsi="Book Antiqua"/>
          <w:bCs/>
          <w:sz w:val="22"/>
          <w:szCs w:val="22"/>
        </w:rPr>
        <w:t xml:space="preserve">że </w:t>
      </w:r>
      <w:r w:rsidRPr="00C66DE3">
        <w:rPr>
          <w:rFonts w:ascii="Book Antiqua" w:hAnsi="Book Antiqua"/>
          <w:bCs/>
          <w:sz w:val="22"/>
          <w:szCs w:val="22"/>
        </w:rPr>
        <w:t>go Zamawiającemu w terminie do dnia podpisania protokołu końcowego odbioru robót.</w:t>
      </w:r>
    </w:p>
    <w:p w:rsidR="009D022B" w:rsidRPr="00C66DE3" w:rsidRDefault="009D022B" w:rsidP="008609D2">
      <w:pPr>
        <w:spacing w:line="276" w:lineRule="auto"/>
        <w:ind w:left="567"/>
        <w:jc w:val="both"/>
        <w:rPr>
          <w:rFonts w:ascii="Book Antiqua" w:hAnsi="Book Antiqua" w:cs="Calibri"/>
          <w:sz w:val="22"/>
          <w:szCs w:val="22"/>
        </w:rPr>
      </w:pPr>
    </w:p>
    <w:p w:rsidR="002A5B58" w:rsidRDefault="002A5B58" w:rsidP="008609D2">
      <w:pPr>
        <w:pStyle w:val="Lista"/>
        <w:spacing w:line="276" w:lineRule="auto"/>
        <w:ind w:left="284" w:right="-83" w:hanging="284"/>
        <w:jc w:val="center"/>
        <w:rPr>
          <w:rFonts w:ascii="Book Antiqua" w:hAnsi="Book Antiqua"/>
          <w:b/>
          <w:sz w:val="22"/>
          <w:szCs w:val="22"/>
        </w:rPr>
      </w:pPr>
    </w:p>
    <w:p w:rsidR="00F42763" w:rsidRPr="00C66DE3" w:rsidRDefault="00F42763"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 3</w:t>
      </w:r>
    </w:p>
    <w:p w:rsidR="00D42415" w:rsidRPr="00C66DE3" w:rsidRDefault="009816D8"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WYROBY, MATERIAŁY, URZĄDZENIA</w:t>
      </w:r>
    </w:p>
    <w:p w:rsidR="008609D2" w:rsidRPr="001A2C70" w:rsidRDefault="009816D8" w:rsidP="001A2C70">
      <w:pPr>
        <w:numPr>
          <w:ilvl w:val="2"/>
          <w:numId w:val="9"/>
        </w:numPr>
        <w:tabs>
          <w:tab w:val="clear" w:pos="2264"/>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Wykonawca zobowiązany jest stosować podczas realizacji prac wyłącznie nowe wyroby, materiały oraz urządzenia dopuszczone do stosowania w budownictwie, zgodnie                                 z aktualnie obowiązującymi w tym zakresie przepisami i normami.</w:t>
      </w:r>
    </w:p>
    <w:p w:rsidR="009816D8" w:rsidRPr="00C66DE3" w:rsidRDefault="009816D8" w:rsidP="008609D2">
      <w:pPr>
        <w:numPr>
          <w:ilvl w:val="2"/>
          <w:numId w:val="9"/>
        </w:numPr>
        <w:tabs>
          <w:tab w:val="clear" w:pos="2264"/>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Wykonawca zabezpieczy na własny koszt i ryzyko składowane tymczasowo na terenie budowy wyroby, materiały, urządzenia do czasu ich wbudowania, przed zniszczeniem, uszkodzeniem lub utratą jakości, właściwości lub parametrów oraz umożliwi przeprowadzenie kontroli w tym zakresie przez </w:t>
      </w:r>
      <w:r w:rsidR="00972BFC" w:rsidRPr="00C66DE3">
        <w:rPr>
          <w:rFonts w:ascii="Book Antiqua" w:hAnsi="Book Antiqua" w:cs="Calibri"/>
          <w:sz w:val="22"/>
          <w:szCs w:val="22"/>
        </w:rPr>
        <w:t>inspektora nadzoru.</w:t>
      </w:r>
    </w:p>
    <w:p w:rsidR="009816D8" w:rsidRPr="00C66DE3" w:rsidRDefault="009816D8" w:rsidP="008609D2">
      <w:pPr>
        <w:numPr>
          <w:ilvl w:val="2"/>
          <w:numId w:val="9"/>
        </w:numPr>
        <w:tabs>
          <w:tab w:val="clear" w:pos="2264"/>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Wykonawca jest zobowiązany do uzyskania zatwierdzenia przez inspektora nadzoru wyrobów, materiałów i urządzeń  planowanych do dostarczenia/ wbudowania. </w:t>
      </w:r>
    </w:p>
    <w:p w:rsidR="009816D8" w:rsidRPr="00C66DE3" w:rsidRDefault="009816D8" w:rsidP="008609D2">
      <w:pPr>
        <w:numPr>
          <w:ilvl w:val="2"/>
          <w:numId w:val="9"/>
        </w:numPr>
        <w:tabs>
          <w:tab w:val="clear" w:pos="2264"/>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Zmiana materiałów przewidzianych do wykonania prac będących przedmiot</w:t>
      </w:r>
      <w:r w:rsidR="00972BFC" w:rsidRPr="00C66DE3">
        <w:rPr>
          <w:rFonts w:ascii="Book Antiqua" w:hAnsi="Book Antiqua" w:cs="Calibri"/>
          <w:sz w:val="22"/>
          <w:szCs w:val="22"/>
        </w:rPr>
        <w:t>em</w:t>
      </w:r>
      <w:r w:rsidRPr="00C66DE3">
        <w:rPr>
          <w:rFonts w:ascii="Book Antiqua" w:hAnsi="Book Antiqua" w:cs="Calibri"/>
          <w:sz w:val="22"/>
          <w:szCs w:val="22"/>
        </w:rPr>
        <w:t xml:space="preserve"> zamówienia w stosunku do materiałów przewidzianych w dokumentacji projektowej                            i STWiORB, </w:t>
      </w:r>
      <w:r w:rsidR="00D8328C">
        <w:rPr>
          <w:rFonts w:ascii="Book Antiqua" w:hAnsi="Book Antiqua" w:cs="Calibri"/>
          <w:sz w:val="22"/>
          <w:szCs w:val="22"/>
        </w:rPr>
        <w:t xml:space="preserve">programach prac konserwatorskich </w:t>
      </w:r>
      <w:r w:rsidRPr="00C66DE3">
        <w:rPr>
          <w:rFonts w:ascii="Book Antiqua" w:hAnsi="Book Antiqua" w:cs="Calibri"/>
          <w:sz w:val="22"/>
          <w:szCs w:val="22"/>
        </w:rPr>
        <w:t>będzie możliwa pod warunkiem uzyskania na to uprzednio pisemnej zgody Zamawiającego.</w:t>
      </w:r>
    </w:p>
    <w:p w:rsidR="009816D8" w:rsidRPr="00C66DE3" w:rsidRDefault="009816D8" w:rsidP="008609D2">
      <w:pPr>
        <w:numPr>
          <w:ilvl w:val="2"/>
          <w:numId w:val="9"/>
        </w:numPr>
        <w:tabs>
          <w:tab w:val="clear" w:pos="2264"/>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Zamawiający w kwestii zmiany materiałów jest zobowiązany zająć na piśmie stanowisko w ciągu 5 dni roboczych od dnia otrzymania wniosku z uzasadnieniem. Brak odpowiedzi nie upoważni Wykonawcy do zmiany materiałów.</w:t>
      </w:r>
    </w:p>
    <w:p w:rsidR="009816D8" w:rsidRPr="00C66DE3" w:rsidRDefault="009816D8" w:rsidP="008609D2">
      <w:pPr>
        <w:numPr>
          <w:ilvl w:val="2"/>
          <w:numId w:val="9"/>
        </w:numPr>
        <w:tabs>
          <w:tab w:val="clear" w:pos="2264"/>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Wykonawca jest odpowiedzialny za dostawę i montaż materiałów, urządzeń fabrycznie nowych i nieużywanych, posiadających wymagane certyfikaty lub aprobaty techniczne lub deklaracje właściwości użytkowych</w:t>
      </w:r>
      <w:r w:rsidR="00972BFC" w:rsidRPr="00C66DE3">
        <w:rPr>
          <w:rFonts w:ascii="Book Antiqua" w:hAnsi="Book Antiqua" w:cs="Calibri"/>
          <w:sz w:val="22"/>
          <w:szCs w:val="22"/>
        </w:rPr>
        <w:t xml:space="preserve"> lub deklaracje zgodności</w:t>
      </w:r>
      <w:r w:rsidRPr="00C66DE3">
        <w:rPr>
          <w:rFonts w:ascii="Book Antiqua" w:hAnsi="Book Antiqua" w:cs="Calibri"/>
          <w:sz w:val="22"/>
          <w:szCs w:val="22"/>
        </w:rPr>
        <w:t>.</w:t>
      </w:r>
    </w:p>
    <w:p w:rsidR="009816D8" w:rsidRPr="00C66DE3" w:rsidRDefault="009816D8" w:rsidP="008609D2">
      <w:pPr>
        <w:numPr>
          <w:ilvl w:val="2"/>
          <w:numId w:val="9"/>
        </w:numPr>
        <w:tabs>
          <w:tab w:val="clear" w:pos="2264"/>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Wykonawca jest odpowiedzialny za pełną kontrolę prac, wyrobów, materiałów i urządzeń.</w:t>
      </w:r>
    </w:p>
    <w:p w:rsidR="009816D8" w:rsidRPr="00C66DE3" w:rsidRDefault="009816D8" w:rsidP="008609D2">
      <w:pPr>
        <w:numPr>
          <w:ilvl w:val="2"/>
          <w:numId w:val="9"/>
        </w:numPr>
        <w:tabs>
          <w:tab w:val="clear" w:pos="2264"/>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Wykonawca zapewni odpowiedni system kontroli prac, włączając personel, laboratorium, sprzęt, zaopatrzenie i wszystkie urządzenia niezbędne do pobierania próbek i badań materiałów.</w:t>
      </w:r>
    </w:p>
    <w:p w:rsidR="009816D8" w:rsidRPr="00C66DE3" w:rsidRDefault="009816D8" w:rsidP="008609D2">
      <w:pPr>
        <w:numPr>
          <w:ilvl w:val="2"/>
          <w:numId w:val="9"/>
        </w:numPr>
        <w:tabs>
          <w:tab w:val="clear" w:pos="2264"/>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W sytuacji, gdy przeprowadzona przez inspektora nadzoru ekspertyza potwierdzi zastosowanie przez Wykonawcę wyrobów, materiałów lub urządzeń nieodpowiadających wymogom określonym w Umowie – Wykonawca zobowiązany będzie na swój koszt wymienić wadliwe lub nieodpowiednie wyroby oraz ponieść koszt przeprowadzonej ekspertyzy. </w:t>
      </w:r>
    </w:p>
    <w:p w:rsidR="009816D8" w:rsidRPr="00C66DE3" w:rsidRDefault="009816D8" w:rsidP="008609D2">
      <w:pPr>
        <w:spacing w:line="276" w:lineRule="auto"/>
        <w:ind w:left="284"/>
        <w:jc w:val="both"/>
        <w:rPr>
          <w:rFonts w:ascii="Book Antiqua" w:hAnsi="Book Antiqua" w:cs="Calibri"/>
          <w:sz w:val="22"/>
          <w:szCs w:val="22"/>
        </w:rPr>
      </w:pPr>
    </w:p>
    <w:p w:rsidR="00F622A4" w:rsidRPr="00C66DE3" w:rsidRDefault="00F622A4"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 4</w:t>
      </w:r>
    </w:p>
    <w:p w:rsidR="00F622A4" w:rsidRPr="00C66DE3" w:rsidRDefault="00F622A4"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TERMINY REALIZACJI</w:t>
      </w:r>
    </w:p>
    <w:p w:rsidR="00F622A4" w:rsidRPr="00C66DE3" w:rsidRDefault="00F622A4" w:rsidP="008609D2">
      <w:pPr>
        <w:numPr>
          <w:ilvl w:val="0"/>
          <w:numId w:val="10"/>
        </w:numPr>
        <w:tabs>
          <w:tab w:val="left"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Strony zgodnie ustalają, że Wykonawca będzie realizował przedmiot Umowy                                        w następujących terminach:</w:t>
      </w:r>
    </w:p>
    <w:p w:rsidR="00F622A4" w:rsidRPr="00C66DE3" w:rsidRDefault="00F622A4" w:rsidP="008609D2">
      <w:pPr>
        <w:pStyle w:val="Tekstpodstawowy2"/>
        <w:numPr>
          <w:ilvl w:val="0"/>
          <w:numId w:val="11"/>
        </w:numPr>
        <w:spacing w:after="0" w:line="276" w:lineRule="auto"/>
        <w:ind w:left="709" w:hanging="425"/>
        <w:jc w:val="both"/>
        <w:rPr>
          <w:rFonts w:ascii="Book Antiqua" w:hAnsi="Book Antiqua" w:cs="Arial"/>
          <w:b/>
          <w:bCs/>
          <w:sz w:val="22"/>
          <w:szCs w:val="22"/>
        </w:rPr>
      </w:pPr>
      <w:r w:rsidRPr="00C66DE3">
        <w:rPr>
          <w:rFonts w:ascii="Book Antiqua" w:hAnsi="Book Antiqua" w:cs="Arial"/>
          <w:b/>
          <w:bCs/>
          <w:sz w:val="22"/>
          <w:szCs w:val="22"/>
        </w:rPr>
        <w:t xml:space="preserve">rozpoczęcie </w:t>
      </w:r>
      <w:r w:rsidR="008471B7">
        <w:rPr>
          <w:rFonts w:ascii="Book Antiqua" w:hAnsi="Book Antiqua" w:cs="Arial"/>
          <w:b/>
          <w:bCs/>
          <w:sz w:val="22"/>
          <w:szCs w:val="22"/>
        </w:rPr>
        <w:t>robót</w:t>
      </w:r>
      <w:r w:rsidRPr="00C66DE3">
        <w:rPr>
          <w:rFonts w:ascii="Book Antiqua" w:hAnsi="Book Antiqua" w:cs="Arial"/>
          <w:b/>
          <w:bCs/>
          <w:sz w:val="22"/>
          <w:szCs w:val="22"/>
        </w:rPr>
        <w:t xml:space="preserve"> – </w:t>
      </w:r>
      <w:r w:rsidRPr="00C66DE3">
        <w:rPr>
          <w:rFonts w:ascii="Book Antiqua" w:hAnsi="Book Antiqua" w:cs="Arial"/>
          <w:b/>
          <w:sz w:val="22"/>
          <w:szCs w:val="22"/>
        </w:rPr>
        <w:t xml:space="preserve">nie później niż w ciągu </w:t>
      </w:r>
      <w:r w:rsidRPr="00C66DE3">
        <w:rPr>
          <w:rFonts w:ascii="Book Antiqua" w:hAnsi="Book Antiqua" w:cs="Arial"/>
          <w:b/>
          <w:sz w:val="22"/>
          <w:szCs w:val="22"/>
          <w:u w:val="single"/>
        </w:rPr>
        <w:t>7 dni</w:t>
      </w:r>
      <w:r w:rsidRPr="00C66DE3">
        <w:rPr>
          <w:rFonts w:ascii="Book Antiqua" w:hAnsi="Book Antiqua" w:cs="Arial"/>
          <w:b/>
          <w:sz w:val="22"/>
          <w:szCs w:val="22"/>
        </w:rPr>
        <w:t xml:space="preserve"> po przekazaniu terenu budowy, </w:t>
      </w:r>
    </w:p>
    <w:p w:rsidR="00F01BBD" w:rsidRPr="00C66DE3" w:rsidRDefault="00F622A4" w:rsidP="008609D2">
      <w:pPr>
        <w:pStyle w:val="Tekstpodstawowy2"/>
        <w:numPr>
          <w:ilvl w:val="0"/>
          <w:numId w:val="11"/>
        </w:numPr>
        <w:spacing w:after="0" w:line="276" w:lineRule="auto"/>
        <w:ind w:left="709" w:hanging="425"/>
        <w:jc w:val="both"/>
        <w:rPr>
          <w:rFonts w:ascii="Book Antiqua" w:hAnsi="Book Antiqua" w:cs="Arial"/>
          <w:sz w:val="22"/>
          <w:szCs w:val="22"/>
        </w:rPr>
      </w:pPr>
      <w:r w:rsidRPr="00C66DE3">
        <w:rPr>
          <w:rFonts w:ascii="Book Antiqua" w:hAnsi="Book Antiqua" w:cs="Arial"/>
          <w:b/>
          <w:sz w:val="22"/>
          <w:szCs w:val="22"/>
        </w:rPr>
        <w:t xml:space="preserve">zakończenie wykonywania </w:t>
      </w:r>
      <w:r w:rsidR="00F01BBD" w:rsidRPr="00C66DE3">
        <w:rPr>
          <w:rFonts w:ascii="Book Antiqua" w:hAnsi="Book Antiqua" w:cs="Arial"/>
          <w:b/>
          <w:sz w:val="22"/>
          <w:szCs w:val="22"/>
        </w:rPr>
        <w:t xml:space="preserve">robót (odbiór końcowy) </w:t>
      </w:r>
      <w:r w:rsidR="001A2C70" w:rsidRPr="004F5F50">
        <w:rPr>
          <w:rFonts w:ascii="Book Antiqua" w:hAnsi="Book Antiqua" w:cs="Arial"/>
          <w:b/>
          <w:sz w:val="22"/>
          <w:szCs w:val="22"/>
          <w:highlight w:val="lightGray"/>
          <w:u w:val="single"/>
        </w:rPr>
        <w:t>do dnia</w:t>
      </w:r>
      <w:r w:rsidRPr="004F5F50">
        <w:rPr>
          <w:rFonts w:ascii="Book Antiqua" w:hAnsi="Book Antiqua" w:cs="Arial"/>
          <w:b/>
          <w:sz w:val="22"/>
          <w:szCs w:val="22"/>
          <w:highlight w:val="lightGray"/>
          <w:u w:val="single"/>
        </w:rPr>
        <w:t xml:space="preserve"> </w:t>
      </w:r>
      <w:r w:rsidR="004F5F50" w:rsidRPr="004F5F50">
        <w:rPr>
          <w:rFonts w:ascii="Book Antiqua" w:hAnsi="Book Antiqua" w:cs="Arial"/>
          <w:b/>
          <w:sz w:val="22"/>
          <w:szCs w:val="22"/>
          <w:highlight w:val="lightGray"/>
          <w:u w:val="single"/>
        </w:rPr>
        <w:t>15</w:t>
      </w:r>
      <w:r w:rsidR="001A2C70" w:rsidRPr="004F5F50">
        <w:rPr>
          <w:rFonts w:ascii="Book Antiqua" w:hAnsi="Book Antiqua" w:cs="Arial"/>
          <w:b/>
          <w:sz w:val="22"/>
          <w:szCs w:val="22"/>
          <w:highlight w:val="lightGray"/>
          <w:u w:val="single"/>
        </w:rPr>
        <w:t>.</w:t>
      </w:r>
      <w:r w:rsidR="004F5F50" w:rsidRPr="004F5F50">
        <w:rPr>
          <w:rFonts w:ascii="Book Antiqua" w:hAnsi="Book Antiqua" w:cs="Arial"/>
          <w:b/>
          <w:sz w:val="22"/>
          <w:szCs w:val="22"/>
          <w:highlight w:val="lightGray"/>
          <w:u w:val="single"/>
        </w:rPr>
        <w:t>10</w:t>
      </w:r>
      <w:r w:rsidR="005626B1" w:rsidRPr="004F5F50">
        <w:rPr>
          <w:rFonts w:ascii="Book Antiqua" w:hAnsi="Book Antiqua" w:cs="Arial"/>
          <w:b/>
          <w:sz w:val="22"/>
          <w:szCs w:val="22"/>
          <w:highlight w:val="lightGray"/>
          <w:u w:val="single"/>
        </w:rPr>
        <w:t>.2020</w:t>
      </w:r>
      <w:r w:rsidR="001A2C70" w:rsidRPr="004F5F50">
        <w:rPr>
          <w:rFonts w:ascii="Book Antiqua" w:hAnsi="Book Antiqua" w:cs="Arial"/>
          <w:b/>
          <w:sz w:val="22"/>
          <w:szCs w:val="22"/>
          <w:highlight w:val="lightGray"/>
          <w:u w:val="single"/>
        </w:rPr>
        <w:t xml:space="preserve"> r.</w:t>
      </w:r>
      <w:r w:rsidR="001A2C70">
        <w:rPr>
          <w:rFonts w:ascii="Book Antiqua" w:hAnsi="Book Antiqua" w:cs="Arial"/>
          <w:b/>
          <w:sz w:val="22"/>
          <w:szCs w:val="22"/>
          <w:u w:val="single"/>
        </w:rPr>
        <w:t xml:space="preserve"> </w:t>
      </w:r>
    </w:p>
    <w:p w:rsidR="00F622A4" w:rsidRPr="00C66DE3" w:rsidRDefault="00F622A4" w:rsidP="008609D2">
      <w:pPr>
        <w:numPr>
          <w:ilvl w:val="0"/>
          <w:numId w:val="10"/>
        </w:numPr>
        <w:tabs>
          <w:tab w:val="left" w:pos="284"/>
        </w:tabs>
        <w:autoSpaceDE w:val="0"/>
        <w:autoSpaceDN w:val="0"/>
        <w:adjustRightInd w:val="0"/>
        <w:spacing w:line="276" w:lineRule="auto"/>
        <w:ind w:left="284" w:hanging="284"/>
        <w:jc w:val="both"/>
        <w:rPr>
          <w:rFonts w:ascii="Book Antiqua" w:hAnsi="Book Antiqua"/>
          <w:bCs/>
          <w:sz w:val="22"/>
          <w:szCs w:val="22"/>
        </w:rPr>
      </w:pPr>
      <w:r w:rsidRPr="00C66DE3">
        <w:rPr>
          <w:rFonts w:ascii="Book Antiqua" w:hAnsi="Book Antiqua"/>
          <w:bCs/>
          <w:sz w:val="22"/>
          <w:szCs w:val="22"/>
        </w:rPr>
        <w:t xml:space="preserve">Wykonawca będzie wykonywał </w:t>
      </w:r>
      <w:r w:rsidR="001A2C70">
        <w:rPr>
          <w:rFonts w:ascii="Book Antiqua" w:hAnsi="Book Antiqua"/>
          <w:bCs/>
          <w:sz w:val="22"/>
          <w:szCs w:val="22"/>
        </w:rPr>
        <w:t xml:space="preserve">przedmiot umowy </w:t>
      </w:r>
      <w:r w:rsidRPr="00C66DE3">
        <w:rPr>
          <w:rFonts w:ascii="Book Antiqua" w:hAnsi="Book Antiqua"/>
          <w:bCs/>
          <w:sz w:val="22"/>
          <w:szCs w:val="22"/>
        </w:rPr>
        <w:t>zgodnie ze sporządzonym przez siebie  i zatwierdzonym przez Zamawiającego harmonogramem rzeczowo – finansowym.</w:t>
      </w:r>
    </w:p>
    <w:p w:rsidR="00F622A4" w:rsidRDefault="00F622A4" w:rsidP="008609D2">
      <w:pPr>
        <w:pStyle w:val="Lista"/>
        <w:spacing w:line="276" w:lineRule="auto"/>
        <w:ind w:left="0" w:right="-83" w:firstLine="0"/>
        <w:rPr>
          <w:rFonts w:ascii="Book Antiqua" w:hAnsi="Book Antiqua"/>
          <w:b/>
          <w:sz w:val="22"/>
          <w:szCs w:val="22"/>
        </w:rPr>
      </w:pPr>
      <w:bookmarkStart w:id="0" w:name="_GoBack"/>
      <w:bookmarkEnd w:id="0"/>
    </w:p>
    <w:p w:rsidR="005626B1" w:rsidRDefault="005626B1" w:rsidP="008609D2">
      <w:pPr>
        <w:pStyle w:val="Lista"/>
        <w:spacing w:line="276" w:lineRule="auto"/>
        <w:ind w:left="0" w:right="-83" w:firstLine="0"/>
        <w:rPr>
          <w:rFonts w:ascii="Book Antiqua" w:hAnsi="Book Antiqua"/>
          <w:b/>
          <w:sz w:val="22"/>
          <w:szCs w:val="22"/>
        </w:rPr>
      </w:pPr>
    </w:p>
    <w:p w:rsidR="005626B1" w:rsidRPr="00C66DE3" w:rsidRDefault="005626B1" w:rsidP="008609D2">
      <w:pPr>
        <w:pStyle w:val="Lista"/>
        <w:spacing w:line="276" w:lineRule="auto"/>
        <w:ind w:left="0" w:right="-83" w:firstLine="0"/>
        <w:rPr>
          <w:rFonts w:ascii="Book Antiqua" w:hAnsi="Book Antiqua"/>
          <w:b/>
          <w:sz w:val="22"/>
          <w:szCs w:val="22"/>
        </w:rPr>
      </w:pPr>
    </w:p>
    <w:p w:rsidR="00F622A4" w:rsidRPr="00C66DE3" w:rsidRDefault="00F622A4"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 xml:space="preserve">§ </w:t>
      </w:r>
      <w:r w:rsidR="001E61B1" w:rsidRPr="00C66DE3">
        <w:rPr>
          <w:rFonts w:ascii="Book Antiqua" w:hAnsi="Book Antiqua"/>
          <w:b/>
          <w:sz w:val="22"/>
          <w:szCs w:val="22"/>
        </w:rPr>
        <w:t>5</w:t>
      </w:r>
    </w:p>
    <w:p w:rsidR="00F622A4" w:rsidRPr="00C66DE3" w:rsidRDefault="00F622A4"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TEREN BUDOWY</w:t>
      </w:r>
    </w:p>
    <w:p w:rsidR="00F622A4" w:rsidRPr="00C66DE3" w:rsidRDefault="00F622A4" w:rsidP="008609D2">
      <w:pPr>
        <w:numPr>
          <w:ilvl w:val="0"/>
          <w:numId w:val="12"/>
        </w:numPr>
        <w:tabs>
          <w:tab w:val="left"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Przekazanie terenu budowy udokumentowane będzie w formie protokołu przekazania terenu budowy podpisanego przez przedstawicieli Zamawiającego oraz Wykonawcy.</w:t>
      </w:r>
    </w:p>
    <w:p w:rsidR="00F622A4" w:rsidRPr="00C66DE3" w:rsidRDefault="00F622A4" w:rsidP="008609D2">
      <w:pPr>
        <w:numPr>
          <w:ilvl w:val="0"/>
          <w:numId w:val="12"/>
        </w:numPr>
        <w:tabs>
          <w:tab w:val="left"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Wszelkie prace na i w bezpośrednim sąsiedztwie jakichkolwiek obiektów należy wykonać w uzgodnieniu z właścicielami lub administratorami tych obiektów.</w:t>
      </w:r>
    </w:p>
    <w:p w:rsidR="008B5DC8" w:rsidRPr="00C66DE3" w:rsidRDefault="008B5DC8" w:rsidP="008609D2">
      <w:pPr>
        <w:tabs>
          <w:tab w:val="left" w:pos="284"/>
        </w:tabs>
        <w:spacing w:line="276" w:lineRule="auto"/>
        <w:ind w:left="284"/>
        <w:jc w:val="both"/>
        <w:rPr>
          <w:rFonts w:ascii="Book Antiqua" w:hAnsi="Book Antiqua" w:cs="Calibri"/>
          <w:sz w:val="22"/>
          <w:szCs w:val="22"/>
        </w:rPr>
      </w:pPr>
    </w:p>
    <w:p w:rsidR="008B5DC8" w:rsidRPr="00C66DE3" w:rsidRDefault="008B5DC8"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 xml:space="preserve">§ </w:t>
      </w:r>
      <w:r w:rsidR="001E61B1" w:rsidRPr="00C66DE3">
        <w:rPr>
          <w:rFonts w:ascii="Book Antiqua" w:hAnsi="Book Antiqua"/>
          <w:b/>
          <w:sz w:val="22"/>
          <w:szCs w:val="22"/>
        </w:rPr>
        <w:t>6</w:t>
      </w:r>
    </w:p>
    <w:p w:rsidR="008B5DC8" w:rsidRPr="00C66DE3" w:rsidRDefault="008B5DC8"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ODBIORY</w:t>
      </w:r>
    </w:p>
    <w:p w:rsidR="008471B7" w:rsidRDefault="008471B7" w:rsidP="008471B7">
      <w:pPr>
        <w:numPr>
          <w:ilvl w:val="0"/>
          <w:numId w:val="56"/>
        </w:numPr>
        <w:spacing w:line="276" w:lineRule="auto"/>
        <w:ind w:left="360"/>
        <w:jc w:val="both"/>
        <w:rPr>
          <w:rFonts w:ascii="Book Antiqua" w:hAnsi="Book Antiqua"/>
          <w:sz w:val="22"/>
          <w:szCs w:val="22"/>
        </w:rPr>
      </w:pPr>
      <w:r w:rsidRPr="00321C89">
        <w:rPr>
          <w:rFonts w:ascii="Book Antiqua" w:hAnsi="Book Antiqua"/>
          <w:sz w:val="22"/>
          <w:szCs w:val="22"/>
        </w:rPr>
        <w:t xml:space="preserve">Strony ustalają następujące odbiory robót: </w:t>
      </w:r>
    </w:p>
    <w:p w:rsidR="008471B7" w:rsidRPr="00AE2811" w:rsidRDefault="008471B7" w:rsidP="008471B7">
      <w:pPr>
        <w:numPr>
          <w:ilvl w:val="1"/>
          <w:numId w:val="56"/>
        </w:numPr>
        <w:spacing w:line="276" w:lineRule="auto"/>
        <w:ind w:left="710"/>
        <w:jc w:val="both"/>
        <w:rPr>
          <w:rFonts w:ascii="Book Antiqua" w:hAnsi="Book Antiqua"/>
          <w:sz w:val="22"/>
          <w:szCs w:val="22"/>
        </w:rPr>
      </w:pPr>
      <w:r w:rsidRPr="00AE2811">
        <w:rPr>
          <w:rFonts w:ascii="Book Antiqua" w:hAnsi="Book Antiqua"/>
          <w:sz w:val="22"/>
          <w:szCs w:val="22"/>
        </w:rPr>
        <w:t xml:space="preserve">odbiór robót zanikających i ulegających zakryciu </w:t>
      </w:r>
    </w:p>
    <w:p w:rsidR="008471B7" w:rsidRPr="00321C89" w:rsidRDefault="008471B7" w:rsidP="008471B7">
      <w:pPr>
        <w:numPr>
          <w:ilvl w:val="1"/>
          <w:numId w:val="57"/>
        </w:numPr>
        <w:spacing w:line="276" w:lineRule="auto"/>
        <w:ind w:left="710"/>
        <w:jc w:val="both"/>
        <w:rPr>
          <w:rFonts w:ascii="Book Antiqua" w:hAnsi="Book Antiqua"/>
          <w:sz w:val="22"/>
          <w:szCs w:val="22"/>
        </w:rPr>
      </w:pPr>
      <w:r w:rsidRPr="00794E0E">
        <w:rPr>
          <w:rFonts w:ascii="Book Antiqua" w:hAnsi="Book Antiqua"/>
          <w:sz w:val="22"/>
          <w:szCs w:val="22"/>
        </w:rPr>
        <w:t>Inspektor Nadzoru</w:t>
      </w:r>
      <w:r w:rsidRPr="00321C89">
        <w:rPr>
          <w:rFonts w:ascii="Book Antiqua" w:hAnsi="Book Antiqua"/>
          <w:sz w:val="22"/>
          <w:szCs w:val="22"/>
        </w:rPr>
        <w:t xml:space="preserve"> przy udziale </w:t>
      </w:r>
      <w:r>
        <w:rPr>
          <w:rFonts w:ascii="Book Antiqua" w:hAnsi="Book Antiqua"/>
          <w:sz w:val="22"/>
          <w:szCs w:val="22"/>
        </w:rPr>
        <w:t>Wykonawcy</w:t>
      </w:r>
      <w:r w:rsidRPr="00321C89">
        <w:rPr>
          <w:rFonts w:ascii="Book Antiqua" w:hAnsi="Book Antiqua"/>
          <w:sz w:val="22"/>
          <w:szCs w:val="22"/>
        </w:rPr>
        <w:t xml:space="preserve"> dokona odbioru robót zanikających  </w:t>
      </w:r>
      <w:r>
        <w:rPr>
          <w:rFonts w:ascii="Book Antiqua" w:hAnsi="Book Antiqua"/>
          <w:sz w:val="22"/>
          <w:szCs w:val="22"/>
        </w:rPr>
        <w:t xml:space="preserve">                 </w:t>
      </w:r>
      <w:r w:rsidRPr="00321C89">
        <w:rPr>
          <w:rFonts w:ascii="Book Antiqua" w:hAnsi="Book Antiqua"/>
          <w:sz w:val="22"/>
          <w:szCs w:val="22"/>
        </w:rPr>
        <w:t xml:space="preserve">i ulegających zakryciu w czasie umożliwiającym wykonanie ewentualnych korekt </w:t>
      </w:r>
      <w:r>
        <w:rPr>
          <w:rFonts w:ascii="Book Antiqua" w:hAnsi="Book Antiqua"/>
          <w:sz w:val="22"/>
          <w:szCs w:val="22"/>
        </w:rPr>
        <w:t xml:space="preserve">  </w:t>
      </w:r>
      <w:r w:rsidRPr="00321C89">
        <w:rPr>
          <w:rFonts w:ascii="Book Antiqua" w:hAnsi="Book Antiqua"/>
          <w:sz w:val="22"/>
          <w:szCs w:val="22"/>
        </w:rPr>
        <w:t xml:space="preserve"> poprawek bez hamowania ogólnego postępu robót. </w:t>
      </w:r>
    </w:p>
    <w:p w:rsidR="008471B7" w:rsidRDefault="008471B7" w:rsidP="008471B7">
      <w:pPr>
        <w:numPr>
          <w:ilvl w:val="1"/>
          <w:numId w:val="57"/>
        </w:numPr>
        <w:spacing w:line="276" w:lineRule="auto"/>
        <w:ind w:left="710"/>
        <w:jc w:val="both"/>
        <w:rPr>
          <w:rFonts w:ascii="Book Antiqua" w:hAnsi="Book Antiqua"/>
          <w:sz w:val="22"/>
          <w:szCs w:val="22"/>
        </w:rPr>
      </w:pPr>
      <w:r w:rsidRPr="00321C89">
        <w:rPr>
          <w:rFonts w:ascii="Book Antiqua" w:hAnsi="Book Antiqua"/>
          <w:sz w:val="22"/>
          <w:szCs w:val="22"/>
        </w:rPr>
        <w:t>Gotowość danej części robót do odbioru zgłasza Wykonawca wpisem do Dziennika Budowy</w:t>
      </w:r>
      <w:r w:rsidR="00794E0E">
        <w:rPr>
          <w:rFonts w:ascii="Book Antiqua" w:hAnsi="Book Antiqua"/>
          <w:sz w:val="22"/>
          <w:szCs w:val="22"/>
        </w:rPr>
        <w:t xml:space="preserve"> (jeżeli dotyczy)</w:t>
      </w:r>
      <w:r w:rsidRPr="00321C89">
        <w:rPr>
          <w:rFonts w:ascii="Book Antiqua" w:hAnsi="Book Antiqua"/>
          <w:sz w:val="22"/>
          <w:szCs w:val="22"/>
        </w:rPr>
        <w:t xml:space="preserve"> i jednoczesnym powiadomieniem Inspektora Nadzoru.  </w:t>
      </w:r>
    </w:p>
    <w:p w:rsidR="008471B7" w:rsidRDefault="008471B7" w:rsidP="008471B7">
      <w:pPr>
        <w:numPr>
          <w:ilvl w:val="1"/>
          <w:numId w:val="57"/>
        </w:numPr>
        <w:spacing w:line="276" w:lineRule="auto"/>
        <w:ind w:left="710"/>
        <w:jc w:val="both"/>
        <w:rPr>
          <w:rFonts w:ascii="Book Antiqua" w:hAnsi="Book Antiqua"/>
          <w:sz w:val="22"/>
          <w:szCs w:val="22"/>
        </w:rPr>
      </w:pPr>
      <w:r w:rsidRPr="00321C89">
        <w:rPr>
          <w:rFonts w:ascii="Book Antiqua" w:hAnsi="Book Antiqua"/>
          <w:sz w:val="22"/>
          <w:szCs w:val="22"/>
        </w:rPr>
        <w:t xml:space="preserve">Jeżeli Wykonawca nie poinformuje w powyższy sposób o tych faktach Inspektora Nadzoru, zobowiązany jest odkryć te roboty lub wykonać odkrywki niezbędne do zbadania tych robót, a następnie przywrócić roboty do stanu poprzedniego. </w:t>
      </w:r>
    </w:p>
    <w:p w:rsidR="008471B7" w:rsidRDefault="008471B7" w:rsidP="008471B7">
      <w:pPr>
        <w:numPr>
          <w:ilvl w:val="1"/>
          <w:numId w:val="57"/>
        </w:numPr>
        <w:spacing w:line="276" w:lineRule="auto"/>
        <w:ind w:left="710"/>
        <w:jc w:val="both"/>
        <w:rPr>
          <w:rFonts w:ascii="Book Antiqua" w:hAnsi="Book Antiqua"/>
          <w:sz w:val="22"/>
          <w:szCs w:val="22"/>
        </w:rPr>
      </w:pPr>
      <w:r w:rsidRPr="00321C89">
        <w:rPr>
          <w:rFonts w:ascii="Book Antiqua" w:hAnsi="Book Antiqua"/>
          <w:sz w:val="22"/>
          <w:szCs w:val="22"/>
        </w:rPr>
        <w:t xml:space="preserve">W przypadku stwierdzenia odchyleń od przyjętych wymagań i innych wcześniejszych ustaleń, Inspektor Nadzoru ustala zakres robót poprawkowych oraz wyznacza termin do ich usunięcia lub podejmuje decyzje dotyczące zmian i korekt.  </w:t>
      </w:r>
    </w:p>
    <w:p w:rsidR="008471B7" w:rsidRDefault="008471B7" w:rsidP="008471B7">
      <w:pPr>
        <w:numPr>
          <w:ilvl w:val="1"/>
          <w:numId w:val="57"/>
        </w:numPr>
        <w:spacing w:line="276" w:lineRule="auto"/>
        <w:ind w:left="710"/>
        <w:jc w:val="both"/>
        <w:rPr>
          <w:rFonts w:ascii="Book Antiqua" w:hAnsi="Book Antiqua"/>
          <w:sz w:val="22"/>
          <w:szCs w:val="22"/>
        </w:rPr>
      </w:pPr>
      <w:r w:rsidRPr="00321C89">
        <w:rPr>
          <w:rFonts w:ascii="Book Antiqua" w:hAnsi="Book Antiqua"/>
          <w:sz w:val="22"/>
          <w:szCs w:val="22"/>
        </w:rPr>
        <w:t xml:space="preserve">Wykonawca, na żądanie Inspektora Nadzoru, ma obowiązek odkryć lub wykonać odkrywki niezbędne dla zbadania robót, o ile wcześniej nie poinformował Inspektora Nadzoru  o gotowości robót do odbioru, a następnie na własny koszt przywrócić stan poprzedni. </w:t>
      </w:r>
    </w:p>
    <w:p w:rsidR="008471B7" w:rsidRPr="00AE2811" w:rsidRDefault="008471B7" w:rsidP="008471B7">
      <w:pPr>
        <w:numPr>
          <w:ilvl w:val="1"/>
          <w:numId w:val="56"/>
        </w:numPr>
        <w:spacing w:line="276" w:lineRule="auto"/>
        <w:ind w:left="710"/>
        <w:jc w:val="both"/>
        <w:rPr>
          <w:rFonts w:ascii="Book Antiqua" w:hAnsi="Book Antiqua"/>
          <w:sz w:val="22"/>
          <w:szCs w:val="22"/>
        </w:rPr>
      </w:pPr>
      <w:r w:rsidRPr="00AE2811">
        <w:rPr>
          <w:rFonts w:ascii="Book Antiqua" w:hAnsi="Book Antiqua"/>
          <w:sz w:val="22"/>
          <w:szCs w:val="22"/>
        </w:rPr>
        <w:t xml:space="preserve">odbiór końcowy robót </w:t>
      </w:r>
    </w:p>
    <w:p w:rsidR="008471B7" w:rsidRDefault="008471B7" w:rsidP="008471B7">
      <w:pPr>
        <w:numPr>
          <w:ilvl w:val="0"/>
          <w:numId w:val="58"/>
        </w:numPr>
        <w:spacing w:line="276" w:lineRule="auto"/>
        <w:ind w:left="710"/>
        <w:jc w:val="both"/>
        <w:rPr>
          <w:rFonts w:ascii="Book Antiqua" w:hAnsi="Book Antiqua"/>
          <w:sz w:val="22"/>
          <w:szCs w:val="22"/>
        </w:rPr>
      </w:pPr>
      <w:r w:rsidRPr="00321C89">
        <w:rPr>
          <w:rFonts w:ascii="Book Antiqua" w:hAnsi="Book Antiqua"/>
          <w:sz w:val="22"/>
          <w:szCs w:val="22"/>
        </w:rPr>
        <w:t xml:space="preserve">Zamawiający dokona odbioru końcowego po zakończeniu realizacji przedmiotu umowy na podstawie zgłoszenia Wykonawcy, w terminie nie dłuższym niż </w:t>
      </w:r>
      <w:r>
        <w:rPr>
          <w:rFonts w:ascii="Book Antiqua" w:hAnsi="Book Antiqua"/>
          <w:sz w:val="22"/>
          <w:szCs w:val="22"/>
        </w:rPr>
        <w:t>7</w:t>
      </w:r>
      <w:r w:rsidRPr="00321C89">
        <w:rPr>
          <w:rFonts w:ascii="Book Antiqua" w:hAnsi="Book Antiqua"/>
          <w:sz w:val="22"/>
          <w:szCs w:val="22"/>
        </w:rPr>
        <w:t xml:space="preserve"> dni robocze od daty zgłoszenia. </w:t>
      </w:r>
    </w:p>
    <w:p w:rsidR="008471B7" w:rsidRDefault="008471B7" w:rsidP="008471B7">
      <w:pPr>
        <w:numPr>
          <w:ilvl w:val="0"/>
          <w:numId w:val="58"/>
        </w:numPr>
        <w:spacing w:line="276" w:lineRule="auto"/>
        <w:ind w:left="710"/>
        <w:jc w:val="both"/>
        <w:rPr>
          <w:rFonts w:ascii="Book Antiqua" w:hAnsi="Book Antiqua"/>
          <w:sz w:val="22"/>
          <w:szCs w:val="22"/>
        </w:rPr>
      </w:pPr>
      <w:r w:rsidRPr="00321C89">
        <w:rPr>
          <w:rFonts w:ascii="Book Antiqua" w:hAnsi="Book Antiqua"/>
          <w:sz w:val="22"/>
          <w:szCs w:val="22"/>
        </w:rPr>
        <w:t>Wykonawca zgłosi gotowość do odbioru końcowego najpóźniej w terminie</w:t>
      </w:r>
      <w:r w:rsidR="001D654A">
        <w:rPr>
          <w:rFonts w:ascii="Book Antiqua" w:hAnsi="Book Antiqua"/>
          <w:sz w:val="22"/>
          <w:szCs w:val="22"/>
        </w:rPr>
        <w:t xml:space="preserve"> </w:t>
      </w:r>
      <w:r>
        <w:rPr>
          <w:rFonts w:ascii="Book Antiqua" w:hAnsi="Book Antiqua"/>
          <w:sz w:val="22"/>
          <w:szCs w:val="22"/>
        </w:rPr>
        <w:t xml:space="preserve">7 dni przed terminem, </w:t>
      </w:r>
      <w:r w:rsidRPr="00321C89">
        <w:rPr>
          <w:rFonts w:ascii="Book Antiqua" w:hAnsi="Book Antiqua"/>
          <w:sz w:val="22"/>
          <w:szCs w:val="22"/>
        </w:rPr>
        <w:t xml:space="preserve">o którym mowa w § </w:t>
      </w:r>
      <w:r w:rsidR="001D654A">
        <w:rPr>
          <w:rFonts w:ascii="Book Antiqua" w:hAnsi="Book Antiqua"/>
          <w:sz w:val="22"/>
          <w:szCs w:val="22"/>
        </w:rPr>
        <w:t>4</w:t>
      </w:r>
      <w:r w:rsidRPr="00321C89">
        <w:rPr>
          <w:rFonts w:ascii="Book Antiqua" w:hAnsi="Book Antiqua"/>
          <w:sz w:val="22"/>
          <w:szCs w:val="22"/>
        </w:rPr>
        <w:t xml:space="preserve"> ust. 1 pkt </w:t>
      </w:r>
      <w:r>
        <w:rPr>
          <w:rFonts w:ascii="Book Antiqua" w:hAnsi="Book Antiqua"/>
          <w:sz w:val="22"/>
          <w:szCs w:val="22"/>
        </w:rPr>
        <w:t>2</w:t>
      </w:r>
      <w:r w:rsidR="001D654A">
        <w:rPr>
          <w:rFonts w:ascii="Book Antiqua" w:hAnsi="Book Antiqua"/>
          <w:sz w:val="22"/>
          <w:szCs w:val="22"/>
        </w:rPr>
        <w:t>).</w:t>
      </w:r>
      <w:r w:rsidRPr="00321C89">
        <w:rPr>
          <w:rFonts w:ascii="Book Antiqua" w:hAnsi="Book Antiqua"/>
          <w:sz w:val="22"/>
          <w:szCs w:val="22"/>
        </w:rPr>
        <w:t xml:space="preserve"> </w:t>
      </w:r>
    </w:p>
    <w:p w:rsidR="008471B7" w:rsidRDefault="008471B7" w:rsidP="008471B7">
      <w:pPr>
        <w:numPr>
          <w:ilvl w:val="0"/>
          <w:numId w:val="58"/>
        </w:numPr>
        <w:spacing w:line="276" w:lineRule="auto"/>
        <w:ind w:left="710"/>
        <w:jc w:val="both"/>
        <w:rPr>
          <w:rFonts w:ascii="Book Antiqua" w:hAnsi="Book Antiqua"/>
          <w:sz w:val="22"/>
          <w:szCs w:val="22"/>
        </w:rPr>
      </w:pPr>
      <w:r w:rsidRPr="00321C89">
        <w:rPr>
          <w:rFonts w:ascii="Book Antiqua" w:hAnsi="Book Antiqua"/>
          <w:sz w:val="22"/>
          <w:szCs w:val="22"/>
        </w:rPr>
        <w:t xml:space="preserve">W przypadku stwierdzenia wad, usterek, niedoróbek Zamawiający wyznaczy termin do ich usunięcia. </w:t>
      </w:r>
    </w:p>
    <w:p w:rsidR="008471B7" w:rsidRDefault="008471B7" w:rsidP="008471B7">
      <w:pPr>
        <w:numPr>
          <w:ilvl w:val="0"/>
          <w:numId w:val="58"/>
        </w:numPr>
        <w:spacing w:line="276" w:lineRule="auto"/>
        <w:ind w:left="710"/>
        <w:jc w:val="both"/>
        <w:rPr>
          <w:rFonts w:ascii="Book Antiqua" w:hAnsi="Book Antiqua"/>
          <w:sz w:val="22"/>
          <w:szCs w:val="22"/>
        </w:rPr>
      </w:pPr>
      <w:r w:rsidRPr="00321C89">
        <w:rPr>
          <w:rFonts w:ascii="Book Antiqua" w:hAnsi="Book Antiqua"/>
          <w:sz w:val="22"/>
          <w:szCs w:val="22"/>
        </w:rPr>
        <w:t xml:space="preserve">Zakończenie realizacji przedmiotu umowy nastąpi po podpisaniu przez Komisję Odbiorową Protokołu </w:t>
      </w:r>
      <w:r w:rsidR="001D654A" w:rsidRPr="00321C89">
        <w:rPr>
          <w:rFonts w:ascii="Book Antiqua" w:hAnsi="Book Antiqua"/>
          <w:sz w:val="22"/>
          <w:szCs w:val="22"/>
        </w:rPr>
        <w:t>odbioru końcowego</w:t>
      </w:r>
      <w:r w:rsidRPr="00321C89">
        <w:rPr>
          <w:rFonts w:ascii="Book Antiqua" w:hAnsi="Book Antiqua"/>
          <w:sz w:val="22"/>
          <w:szCs w:val="22"/>
        </w:rPr>
        <w:t xml:space="preserve">. </w:t>
      </w:r>
    </w:p>
    <w:p w:rsidR="008471B7" w:rsidRDefault="008471B7" w:rsidP="008471B7">
      <w:pPr>
        <w:numPr>
          <w:ilvl w:val="0"/>
          <w:numId w:val="56"/>
        </w:numPr>
        <w:spacing w:line="276" w:lineRule="auto"/>
        <w:ind w:left="360"/>
        <w:jc w:val="both"/>
        <w:rPr>
          <w:rFonts w:ascii="Book Antiqua" w:hAnsi="Book Antiqua"/>
          <w:sz w:val="22"/>
          <w:szCs w:val="22"/>
        </w:rPr>
      </w:pPr>
      <w:r w:rsidRPr="00321C89">
        <w:rPr>
          <w:rFonts w:ascii="Book Antiqua" w:hAnsi="Book Antiqua"/>
          <w:sz w:val="22"/>
          <w:szCs w:val="22"/>
        </w:rPr>
        <w:t>Odbioru końcowego umowy dokonywać będzie powołana przez Zamawiającego Komisja Odbiorowa składająca się z umocowanych przedstawicieli Zamawiającego</w:t>
      </w:r>
      <w:r w:rsidR="001D654A">
        <w:rPr>
          <w:rFonts w:ascii="Book Antiqua" w:hAnsi="Book Antiqua"/>
          <w:sz w:val="22"/>
          <w:szCs w:val="22"/>
        </w:rPr>
        <w:t xml:space="preserve"> </w:t>
      </w:r>
      <w:r w:rsidRPr="00321C89">
        <w:rPr>
          <w:rFonts w:ascii="Book Antiqua" w:hAnsi="Book Antiqua"/>
          <w:sz w:val="22"/>
          <w:szCs w:val="22"/>
        </w:rPr>
        <w:t>i Wykonawcy, przy udziale Inspektor</w:t>
      </w:r>
      <w:r>
        <w:rPr>
          <w:rFonts w:ascii="Book Antiqua" w:hAnsi="Book Antiqua"/>
          <w:sz w:val="22"/>
          <w:szCs w:val="22"/>
        </w:rPr>
        <w:t>ów</w:t>
      </w:r>
      <w:r w:rsidRPr="00321C89">
        <w:rPr>
          <w:rFonts w:ascii="Book Antiqua" w:hAnsi="Book Antiqua"/>
          <w:sz w:val="22"/>
          <w:szCs w:val="22"/>
        </w:rPr>
        <w:t xml:space="preserve"> Nadzoru. </w:t>
      </w:r>
    </w:p>
    <w:p w:rsidR="008471B7" w:rsidRDefault="008471B7" w:rsidP="008471B7">
      <w:pPr>
        <w:numPr>
          <w:ilvl w:val="0"/>
          <w:numId w:val="56"/>
        </w:numPr>
        <w:spacing w:line="276" w:lineRule="auto"/>
        <w:ind w:left="360"/>
        <w:jc w:val="both"/>
        <w:rPr>
          <w:rFonts w:ascii="Book Antiqua" w:hAnsi="Book Antiqua"/>
          <w:sz w:val="22"/>
          <w:szCs w:val="22"/>
        </w:rPr>
      </w:pPr>
      <w:r w:rsidRPr="00321C89">
        <w:rPr>
          <w:rFonts w:ascii="Book Antiqua" w:hAnsi="Book Antiqua"/>
          <w:sz w:val="22"/>
          <w:szCs w:val="22"/>
        </w:rPr>
        <w:t xml:space="preserve">Strony ustalają, że protokoły z czynności odbioru będą zawierały: </w:t>
      </w:r>
    </w:p>
    <w:p w:rsidR="008471B7" w:rsidRDefault="008471B7" w:rsidP="008471B7">
      <w:pPr>
        <w:numPr>
          <w:ilvl w:val="1"/>
          <w:numId w:val="56"/>
        </w:numPr>
        <w:spacing w:line="276" w:lineRule="auto"/>
        <w:ind w:left="710"/>
        <w:jc w:val="both"/>
        <w:rPr>
          <w:rFonts w:ascii="Book Antiqua" w:hAnsi="Book Antiqua"/>
          <w:sz w:val="22"/>
          <w:szCs w:val="22"/>
        </w:rPr>
      </w:pPr>
      <w:r w:rsidRPr="00321C89">
        <w:rPr>
          <w:rFonts w:ascii="Book Antiqua" w:hAnsi="Book Antiqua"/>
          <w:sz w:val="22"/>
          <w:szCs w:val="22"/>
        </w:rPr>
        <w:t xml:space="preserve">wszystkie ustalenia dokonane w toku odbioru, </w:t>
      </w:r>
    </w:p>
    <w:p w:rsidR="008471B7" w:rsidRDefault="008471B7" w:rsidP="008471B7">
      <w:pPr>
        <w:numPr>
          <w:ilvl w:val="1"/>
          <w:numId w:val="56"/>
        </w:numPr>
        <w:spacing w:line="276" w:lineRule="auto"/>
        <w:ind w:left="710"/>
        <w:jc w:val="both"/>
        <w:rPr>
          <w:rFonts w:ascii="Book Antiqua" w:hAnsi="Book Antiqua"/>
          <w:sz w:val="22"/>
          <w:szCs w:val="22"/>
        </w:rPr>
      </w:pPr>
      <w:r w:rsidRPr="00321C89">
        <w:rPr>
          <w:rFonts w:ascii="Book Antiqua" w:hAnsi="Book Antiqua"/>
          <w:sz w:val="22"/>
          <w:szCs w:val="22"/>
        </w:rPr>
        <w:t xml:space="preserve">terminy wyznaczone na usunięcie stwierdzonych wad. </w:t>
      </w:r>
    </w:p>
    <w:p w:rsidR="008471B7" w:rsidRDefault="008471B7" w:rsidP="008471B7">
      <w:pPr>
        <w:numPr>
          <w:ilvl w:val="0"/>
          <w:numId w:val="56"/>
        </w:numPr>
        <w:spacing w:line="276" w:lineRule="auto"/>
        <w:ind w:left="360"/>
        <w:jc w:val="both"/>
        <w:rPr>
          <w:rFonts w:ascii="Book Antiqua" w:hAnsi="Book Antiqua"/>
          <w:sz w:val="22"/>
          <w:szCs w:val="22"/>
        </w:rPr>
      </w:pPr>
      <w:r w:rsidRPr="00321C89">
        <w:rPr>
          <w:rFonts w:ascii="Book Antiqua" w:hAnsi="Book Antiqua"/>
          <w:sz w:val="22"/>
          <w:szCs w:val="22"/>
        </w:rPr>
        <w:t xml:space="preserve">Razem z wnioskiem o dokonanie odbioru końcowego Wykonawca przekaże Zamawiającemu: </w:t>
      </w:r>
    </w:p>
    <w:p w:rsidR="008471B7" w:rsidRDefault="008471B7" w:rsidP="008471B7">
      <w:pPr>
        <w:numPr>
          <w:ilvl w:val="1"/>
          <w:numId w:val="56"/>
        </w:numPr>
        <w:spacing w:line="276" w:lineRule="auto"/>
        <w:ind w:left="710"/>
        <w:jc w:val="both"/>
        <w:rPr>
          <w:rFonts w:ascii="Book Antiqua" w:hAnsi="Book Antiqua"/>
          <w:sz w:val="22"/>
          <w:szCs w:val="22"/>
        </w:rPr>
      </w:pPr>
      <w:r w:rsidRPr="00321C89">
        <w:rPr>
          <w:rFonts w:ascii="Book Antiqua" w:hAnsi="Book Antiqua"/>
          <w:sz w:val="22"/>
          <w:szCs w:val="22"/>
        </w:rPr>
        <w:t xml:space="preserve">protokoły z przewidzianych przepisami prób, sprawdzeń i odbiorów technicznych, jeżeli wystąpi konieczność ich sporządzenia, </w:t>
      </w:r>
    </w:p>
    <w:p w:rsidR="008471B7" w:rsidRDefault="008471B7" w:rsidP="008471B7">
      <w:pPr>
        <w:numPr>
          <w:ilvl w:val="1"/>
          <w:numId w:val="56"/>
        </w:numPr>
        <w:spacing w:line="276" w:lineRule="auto"/>
        <w:ind w:left="710"/>
        <w:jc w:val="both"/>
        <w:rPr>
          <w:rFonts w:ascii="Book Antiqua" w:hAnsi="Book Antiqua"/>
          <w:sz w:val="22"/>
          <w:szCs w:val="22"/>
        </w:rPr>
      </w:pPr>
      <w:r w:rsidRPr="00321C89">
        <w:rPr>
          <w:rFonts w:ascii="Book Antiqua" w:hAnsi="Book Antiqua"/>
          <w:sz w:val="22"/>
          <w:szCs w:val="22"/>
        </w:rPr>
        <w:t xml:space="preserve">atesty i deklaracje zgodności na wbudowane materiały i zainstalowane urządzenia, </w:t>
      </w:r>
    </w:p>
    <w:p w:rsidR="008471B7" w:rsidRDefault="008471B7" w:rsidP="008471B7">
      <w:pPr>
        <w:numPr>
          <w:ilvl w:val="1"/>
          <w:numId w:val="56"/>
        </w:numPr>
        <w:spacing w:line="276" w:lineRule="auto"/>
        <w:ind w:left="710"/>
        <w:jc w:val="both"/>
        <w:rPr>
          <w:rFonts w:ascii="Book Antiqua" w:hAnsi="Book Antiqua"/>
          <w:sz w:val="22"/>
          <w:szCs w:val="22"/>
        </w:rPr>
      </w:pPr>
      <w:r w:rsidRPr="00321C89">
        <w:rPr>
          <w:rFonts w:ascii="Book Antiqua" w:hAnsi="Book Antiqua"/>
          <w:sz w:val="22"/>
          <w:szCs w:val="22"/>
        </w:rPr>
        <w:t xml:space="preserve">certyfikaty bezpieczeństwa na wbudowane materiały i zainstalowane urządzenia, </w:t>
      </w:r>
    </w:p>
    <w:p w:rsidR="008471B7" w:rsidRDefault="008471B7" w:rsidP="008471B7">
      <w:pPr>
        <w:numPr>
          <w:ilvl w:val="0"/>
          <w:numId w:val="56"/>
        </w:numPr>
        <w:spacing w:line="276" w:lineRule="auto"/>
        <w:ind w:left="360"/>
        <w:jc w:val="both"/>
        <w:rPr>
          <w:rFonts w:ascii="Book Antiqua" w:hAnsi="Book Antiqua"/>
          <w:sz w:val="22"/>
          <w:szCs w:val="22"/>
        </w:rPr>
      </w:pPr>
      <w:r w:rsidRPr="00321C89">
        <w:rPr>
          <w:rFonts w:ascii="Book Antiqua" w:hAnsi="Book Antiqua"/>
          <w:sz w:val="22"/>
          <w:szCs w:val="22"/>
        </w:rPr>
        <w:t xml:space="preserve">Nie dostarczenie dokumentów wymienionych powyżej lub brak kompletu dokumentów będą traktowane jako brak gotowości do odbioru. </w:t>
      </w:r>
    </w:p>
    <w:p w:rsidR="008471B7" w:rsidRDefault="008471B7" w:rsidP="008471B7">
      <w:pPr>
        <w:numPr>
          <w:ilvl w:val="0"/>
          <w:numId w:val="56"/>
        </w:numPr>
        <w:spacing w:line="276" w:lineRule="auto"/>
        <w:ind w:left="360"/>
        <w:jc w:val="both"/>
        <w:rPr>
          <w:rFonts w:ascii="Book Antiqua" w:hAnsi="Book Antiqua"/>
          <w:sz w:val="22"/>
          <w:szCs w:val="22"/>
        </w:rPr>
      </w:pPr>
      <w:r w:rsidRPr="00321C89">
        <w:rPr>
          <w:rFonts w:ascii="Book Antiqua" w:hAnsi="Book Antiqua"/>
          <w:sz w:val="22"/>
          <w:szCs w:val="22"/>
        </w:rPr>
        <w:t xml:space="preserve">Za datę zakończenia wykonania przedmiotu umowy przyjmuje się datę podpisania Protokołu </w:t>
      </w:r>
      <w:r w:rsidR="001D654A" w:rsidRPr="00321C89">
        <w:rPr>
          <w:rFonts w:ascii="Book Antiqua" w:hAnsi="Book Antiqua"/>
          <w:sz w:val="22"/>
          <w:szCs w:val="22"/>
        </w:rPr>
        <w:t>odbioru k</w:t>
      </w:r>
      <w:r w:rsidRPr="00321C89">
        <w:rPr>
          <w:rFonts w:ascii="Book Antiqua" w:hAnsi="Book Antiqua"/>
          <w:sz w:val="22"/>
          <w:szCs w:val="22"/>
        </w:rPr>
        <w:t xml:space="preserve">ońcowego przedmiotu umowy przez Zamawiającego. </w:t>
      </w:r>
    </w:p>
    <w:p w:rsidR="008471B7" w:rsidRDefault="008471B7" w:rsidP="008471B7">
      <w:pPr>
        <w:numPr>
          <w:ilvl w:val="0"/>
          <w:numId w:val="56"/>
        </w:numPr>
        <w:spacing w:line="276" w:lineRule="auto"/>
        <w:ind w:left="360"/>
        <w:jc w:val="both"/>
        <w:rPr>
          <w:rFonts w:ascii="Book Antiqua" w:hAnsi="Book Antiqua"/>
          <w:sz w:val="22"/>
          <w:szCs w:val="22"/>
        </w:rPr>
      </w:pPr>
      <w:r w:rsidRPr="00321C89">
        <w:rPr>
          <w:rFonts w:ascii="Book Antiqua" w:hAnsi="Book Antiqua"/>
          <w:sz w:val="22"/>
          <w:szCs w:val="22"/>
        </w:rPr>
        <w:t xml:space="preserve">Jeżeli w toku czynności odbiorczych zostaną stwierdzone wady to Zamawiającemu przysługują następujące uprawnienia: </w:t>
      </w:r>
    </w:p>
    <w:p w:rsidR="008471B7" w:rsidRDefault="008471B7" w:rsidP="008471B7">
      <w:pPr>
        <w:numPr>
          <w:ilvl w:val="1"/>
          <w:numId w:val="56"/>
        </w:numPr>
        <w:spacing w:line="276" w:lineRule="auto"/>
        <w:ind w:left="710"/>
        <w:jc w:val="both"/>
        <w:rPr>
          <w:rFonts w:ascii="Book Antiqua" w:hAnsi="Book Antiqua"/>
          <w:sz w:val="22"/>
          <w:szCs w:val="22"/>
        </w:rPr>
      </w:pPr>
      <w:r w:rsidRPr="00321C89">
        <w:rPr>
          <w:rFonts w:ascii="Book Antiqua" w:hAnsi="Book Antiqua"/>
          <w:sz w:val="22"/>
          <w:szCs w:val="22"/>
        </w:rPr>
        <w:t xml:space="preserve">jeżeli wady nadają się do usunięcia, może odmówić odbioru przedmiotu umowy do czasu ich usunięcia przez Wykonawcę i wyznaczyć termin ich usunięcia. </w:t>
      </w:r>
      <w:r>
        <w:rPr>
          <w:rFonts w:ascii="Book Antiqua" w:hAnsi="Book Antiqua"/>
          <w:sz w:val="22"/>
          <w:szCs w:val="22"/>
        </w:rPr>
        <w:t xml:space="preserve">                                     </w:t>
      </w:r>
      <w:r w:rsidRPr="00321C89">
        <w:rPr>
          <w:rFonts w:ascii="Book Antiqua" w:hAnsi="Book Antiqua"/>
          <w:sz w:val="22"/>
          <w:szCs w:val="22"/>
        </w:rPr>
        <w:t xml:space="preserve">W przypadku nie usunięcia wad w podanym terminie Zamawiający może usunąć wady sam lub zlecić usunięcie wad, na koszt i ryzyko Wykonawcy, </w:t>
      </w:r>
    </w:p>
    <w:p w:rsidR="008471B7" w:rsidRDefault="008471B7" w:rsidP="008471B7">
      <w:pPr>
        <w:numPr>
          <w:ilvl w:val="1"/>
          <w:numId w:val="56"/>
        </w:numPr>
        <w:spacing w:line="276" w:lineRule="auto"/>
        <w:ind w:left="710"/>
        <w:jc w:val="both"/>
        <w:rPr>
          <w:rFonts w:ascii="Book Antiqua" w:hAnsi="Book Antiqua"/>
          <w:sz w:val="22"/>
          <w:szCs w:val="22"/>
        </w:rPr>
      </w:pPr>
      <w:r w:rsidRPr="00321C89">
        <w:rPr>
          <w:rFonts w:ascii="Book Antiqua" w:hAnsi="Book Antiqua"/>
          <w:sz w:val="22"/>
          <w:szCs w:val="22"/>
        </w:rPr>
        <w:t xml:space="preserve">jeżeli wady nie nadają się do usunięcia, a  nie uniemożliwiają one użytkowanie przedmiotu umowy zgodnie z przeznaczeniem, Zamawiający może obniżyć odpowiednio wynagrodzenie Wykonawcy, </w:t>
      </w:r>
    </w:p>
    <w:p w:rsidR="008471B7" w:rsidRDefault="008471B7" w:rsidP="008471B7">
      <w:pPr>
        <w:numPr>
          <w:ilvl w:val="1"/>
          <w:numId w:val="56"/>
        </w:numPr>
        <w:spacing w:line="276" w:lineRule="auto"/>
        <w:jc w:val="both"/>
        <w:rPr>
          <w:rFonts w:ascii="Book Antiqua" w:hAnsi="Book Antiqua"/>
          <w:sz w:val="22"/>
          <w:szCs w:val="22"/>
        </w:rPr>
      </w:pPr>
      <w:r w:rsidRPr="00321C89">
        <w:rPr>
          <w:rFonts w:ascii="Book Antiqua" w:hAnsi="Book Antiqua"/>
          <w:sz w:val="22"/>
          <w:szCs w:val="22"/>
        </w:rPr>
        <w:t xml:space="preserve">jeżeli wady nie nadają się do usunięcia i uniemożliwiają użytkowanie zgodnie </w:t>
      </w:r>
      <w:r>
        <w:rPr>
          <w:rFonts w:ascii="Book Antiqua" w:hAnsi="Book Antiqua"/>
          <w:sz w:val="22"/>
          <w:szCs w:val="22"/>
        </w:rPr>
        <w:t xml:space="preserve">                    </w:t>
      </w:r>
      <w:r w:rsidRPr="00321C89">
        <w:rPr>
          <w:rFonts w:ascii="Book Antiqua" w:hAnsi="Book Antiqua"/>
          <w:sz w:val="22"/>
          <w:szCs w:val="22"/>
        </w:rPr>
        <w:t xml:space="preserve">z przeznaczeniem przedmiotu umowy, Zamawiający może odstąpić od umowy. </w:t>
      </w:r>
    </w:p>
    <w:p w:rsidR="002A5B58" w:rsidRDefault="008471B7" w:rsidP="008471B7">
      <w:pPr>
        <w:spacing w:line="276" w:lineRule="auto"/>
        <w:jc w:val="both"/>
        <w:rPr>
          <w:rFonts w:ascii="Book Antiqua" w:hAnsi="Book Antiqua"/>
          <w:sz w:val="22"/>
          <w:szCs w:val="22"/>
        </w:rPr>
      </w:pPr>
      <w:r>
        <w:rPr>
          <w:rFonts w:ascii="Book Antiqua" w:hAnsi="Book Antiqua"/>
          <w:sz w:val="22"/>
          <w:szCs w:val="22"/>
        </w:rPr>
        <w:t xml:space="preserve">8.   </w:t>
      </w:r>
      <w:r w:rsidRPr="00321C89">
        <w:rPr>
          <w:rFonts w:ascii="Book Antiqua" w:hAnsi="Book Antiqua"/>
          <w:sz w:val="22"/>
          <w:szCs w:val="22"/>
        </w:rPr>
        <w:t>O wykryciu wad w okres</w:t>
      </w:r>
      <w:r w:rsidR="002A5B58">
        <w:rPr>
          <w:rFonts w:ascii="Book Antiqua" w:hAnsi="Book Antiqua"/>
          <w:sz w:val="22"/>
          <w:szCs w:val="22"/>
        </w:rPr>
        <w:t>ie gwarancji Zamawiający zawiado</w:t>
      </w:r>
      <w:r w:rsidRPr="00321C89">
        <w:rPr>
          <w:rFonts w:ascii="Book Antiqua" w:hAnsi="Book Antiqua"/>
          <w:sz w:val="22"/>
          <w:szCs w:val="22"/>
        </w:rPr>
        <w:t>mi Wykonawcę</w:t>
      </w:r>
      <w:r w:rsidR="002A5B58">
        <w:rPr>
          <w:rFonts w:ascii="Book Antiqua" w:hAnsi="Book Antiqua"/>
          <w:sz w:val="22"/>
          <w:szCs w:val="22"/>
        </w:rPr>
        <w:t xml:space="preserve"> na piśmie </w:t>
      </w:r>
    </w:p>
    <w:p w:rsidR="008471B7" w:rsidRDefault="002A5B58" w:rsidP="008471B7">
      <w:pPr>
        <w:spacing w:line="276" w:lineRule="auto"/>
        <w:jc w:val="both"/>
        <w:rPr>
          <w:rFonts w:ascii="Book Antiqua" w:hAnsi="Book Antiqua"/>
          <w:sz w:val="22"/>
          <w:szCs w:val="22"/>
        </w:rPr>
      </w:pPr>
      <w:r>
        <w:rPr>
          <w:rFonts w:ascii="Book Antiqua" w:hAnsi="Book Antiqua"/>
          <w:sz w:val="22"/>
          <w:szCs w:val="22"/>
        </w:rPr>
        <w:t xml:space="preserve">      (faks, poczta elektroniczna)</w:t>
      </w:r>
      <w:r w:rsidR="008471B7" w:rsidRPr="00321C89">
        <w:rPr>
          <w:rFonts w:ascii="Book Antiqua" w:hAnsi="Book Antiqua"/>
          <w:sz w:val="22"/>
          <w:szCs w:val="22"/>
        </w:rPr>
        <w:t>, określając</w:t>
      </w:r>
      <w:r w:rsidR="00D81C2C">
        <w:rPr>
          <w:rFonts w:ascii="Book Antiqua" w:hAnsi="Book Antiqua"/>
          <w:sz w:val="22"/>
          <w:szCs w:val="22"/>
        </w:rPr>
        <w:t xml:space="preserve"> </w:t>
      </w:r>
      <w:r w:rsidR="008471B7">
        <w:rPr>
          <w:rFonts w:ascii="Book Antiqua" w:hAnsi="Book Antiqua"/>
          <w:sz w:val="22"/>
          <w:szCs w:val="22"/>
        </w:rPr>
        <w:t>t</w:t>
      </w:r>
      <w:r w:rsidR="008471B7" w:rsidRPr="00321C89">
        <w:rPr>
          <w:rFonts w:ascii="Book Antiqua" w:hAnsi="Book Antiqua"/>
          <w:sz w:val="22"/>
          <w:szCs w:val="22"/>
        </w:rPr>
        <w:t xml:space="preserve">ermin </w:t>
      </w:r>
      <w:r w:rsidR="00D81C2C">
        <w:rPr>
          <w:rFonts w:ascii="Book Antiqua" w:hAnsi="Book Antiqua"/>
          <w:sz w:val="22"/>
          <w:szCs w:val="22"/>
        </w:rPr>
        <w:t>ich</w:t>
      </w:r>
      <w:r w:rsidR="008471B7" w:rsidRPr="00321C89">
        <w:rPr>
          <w:rFonts w:ascii="Book Antiqua" w:hAnsi="Book Antiqua"/>
          <w:sz w:val="22"/>
          <w:szCs w:val="22"/>
        </w:rPr>
        <w:t xml:space="preserve"> usunięcia.</w:t>
      </w:r>
    </w:p>
    <w:p w:rsidR="00F01BBD" w:rsidRPr="00C66DE3" w:rsidRDefault="00F01BBD" w:rsidP="008609D2">
      <w:pPr>
        <w:tabs>
          <w:tab w:val="left" w:pos="284"/>
        </w:tabs>
        <w:spacing w:line="276" w:lineRule="auto"/>
        <w:ind w:left="284"/>
        <w:jc w:val="both"/>
        <w:rPr>
          <w:rFonts w:ascii="Book Antiqua" w:hAnsi="Book Antiqua" w:cs="Calibri"/>
          <w:sz w:val="22"/>
          <w:szCs w:val="22"/>
        </w:rPr>
      </w:pPr>
    </w:p>
    <w:p w:rsidR="00960E45" w:rsidRPr="00C66DE3" w:rsidRDefault="00960E45"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 xml:space="preserve">§ </w:t>
      </w:r>
      <w:r w:rsidR="00DF7276" w:rsidRPr="00C66DE3">
        <w:rPr>
          <w:rFonts w:ascii="Book Antiqua" w:hAnsi="Book Antiqua"/>
          <w:b/>
          <w:sz w:val="22"/>
          <w:szCs w:val="22"/>
        </w:rPr>
        <w:t>7</w:t>
      </w:r>
    </w:p>
    <w:p w:rsidR="00960E45" w:rsidRPr="00C66DE3" w:rsidRDefault="00960E45"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WYNAGRODZENIE I WARUNKI PŁATNOŚCI</w:t>
      </w:r>
    </w:p>
    <w:p w:rsidR="00960E45" w:rsidRPr="00C66DE3" w:rsidRDefault="00960E45" w:rsidP="008609D2">
      <w:pPr>
        <w:numPr>
          <w:ilvl w:val="0"/>
          <w:numId w:val="18"/>
        </w:numPr>
        <w:spacing w:after="127" w:line="276" w:lineRule="auto"/>
        <w:ind w:right="38" w:hanging="360"/>
        <w:jc w:val="both"/>
        <w:rPr>
          <w:rFonts w:ascii="Book Antiqua" w:hAnsi="Book Antiqua"/>
          <w:sz w:val="22"/>
          <w:szCs w:val="22"/>
        </w:rPr>
      </w:pPr>
      <w:r w:rsidRPr="00C66DE3">
        <w:rPr>
          <w:rFonts w:ascii="Book Antiqua" w:hAnsi="Book Antiqua"/>
          <w:sz w:val="22"/>
          <w:szCs w:val="22"/>
        </w:rPr>
        <w:t xml:space="preserve">Za prawidłową realizację przedmiotu Umowy Wykonawca otrzyma wynagrodzenie ryczałtowe w kwocie ………………….… złotych brutto (słownie: …………………………), zawierające  podatek od towarów i usług (VAT), zwane dalej „Wynagrodzeniem”. Wysokość wynagrodzenia została ustalona na podstawie oferty Wykonawcy.  </w:t>
      </w:r>
    </w:p>
    <w:p w:rsidR="00960E45" w:rsidRPr="00C66DE3" w:rsidRDefault="00960E45" w:rsidP="008609D2">
      <w:pPr>
        <w:numPr>
          <w:ilvl w:val="0"/>
          <w:numId w:val="18"/>
        </w:numPr>
        <w:spacing w:after="128" w:line="276" w:lineRule="auto"/>
        <w:ind w:right="38" w:hanging="360"/>
        <w:jc w:val="both"/>
        <w:rPr>
          <w:rFonts w:ascii="Book Antiqua" w:hAnsi="Book Antiqua"/>
          <w:sz w:val="22"/>
          <w:szCs w:val="22"/>
        </w:rPr>
      </w:pPr>
      <w:r w:rsidRPr="00C66DE3">
        <w:rPr>
          <w:rFonts w:ascii="Book Antiqua" w:hAnsi="Book Antiqua"/>
          <w:sz w:val="22"/>
          <w:szCs w:val="22"/>
        </w:rPr>
        <w:t xml:space="preserve">Wynagrodzenie obejmuje wszystkie koszty związane z realizacją przedmiotu Umowy,                 w tym ryzyko Wykonawcy z tytułu niedoszacowania kosztów związanych z realizacją przedmiotu Umowy, a także oddziaływania innych czynników mających lub mogących mieć wpływ na koszty prawidłowego wykonania przedmiotu Umowy. </w:t>
      </w:r>
    </w:p>
    <w:p w:rsidR="00960E45" w:rsidRPr="00C66DE3" w:rsidRDefault="00960E45" w:rsidP="008609D2">
      <w:pPr>
        <w:numPr>
          <w:ilvl w:val="0"/>
          <w:numId w:val="18"/>
        </w:numPr>
        <w:spacing w:after="134" w:line="276" w:lineRule="auto"/>
        <w:ind w:right="38" w:hanging="360"/>
        <w:jc w:val="both"/>
        <w:rPr>
          <w:rFonts w:ascii="Book Antiqua" w:hAnsi="Book Antiqua"/>
          <w:sz w:val="22"/>
          <w:szCs w:val="22"/>
        </w:rPr>
      </w:pPr>
      <w:r w:rsidRPr="00C66DE3">
        <w:rPr>
          <w:rFonts w:ascii="Book Antiqua" w:hAnsi="Book Antiqua"/>
          <w:sz w:val="22"/>
          <w:szCs w:val="22"/>
        </w:rPr>
        <w:t xml:space="preserve">Niedoszacowanie, pominięcie oraz brak rozpoznania zakresu przedmiotu Umowy nie może być podstawą do żądania zmiany wysokości Wynagrodzenia. </w:t>
      </w:r>
    </w:p>
    <w:p w:rsidR="00960E45" w:rsidRDefault="00960E45" w:rsidP="008609D2">
      <w:pPr>
        <w:numPr>
          <w:ilvl w:val="0"/>
          <w:numId w:val="18"/>
        </w:numPr>
        <w:spacing w:after="134" w:line="276" w:lineRule="auto"/>
        <w:ind w:right="38" w:hanging="360"/>
        <w:jc w:val="both"/>
        <w:rPr>
          <w:rFonts w:ascii="Book Antiqua" w:hAnsi="Book Antiqua"/>
          <w:sz w:val="22"/>
          <w:szCs w:val="22"/>
        </w:rPr>
      </w:pPr>
      <w:r w:rsidRPr="00C66DE3">
        <w:rPr>
          <w:rFonts w:ascii="Book Antiqua" w:hAnsi="Book Antiqua"/>
          <w:sz w:val="22"/>
          <w:szCs w:val="22"/>
        </w:rPr>
        <w:t xml:space="preserve">Wykonawca oświadcza, że jest płatnikiem podatku VAT, uprawnionym do wystawienia faktury VAT. Numer NIP Wykonawcy: ........................................ . </w:t>
      </w:r>
    </w:p>
    <w:p w:rsidR="001D654A" w:rsidRPr="001D654A" w:rsidRDefault="001D654A" w:rsidP="001D654A">
      <w:pPr>
        <w:numPr>
          <w:ilvl w:val="0"/>
          <w:numId w:val="18"/>
        </w:numPr>
        <w:spacing w:after="134" w:line="276" w:lineRule="auto"/>
        <w:ind w:right="38" w:hanging="360"/>
        <w:jc w:val="both"/>
        <w:rPr>
          <w:rFonts w:ascii="Book Antiqua" w:hAnsi="Book Antiqua"/>
          <w:sz w:val="22"/>
          <w:szCs w:val="22"/>
        </w:rPr>
      </w:pPr>
      <w:r w:rsidRPr="001D654A">
        <w:rPr>
          <w:rFonts w:ascii="Book Antiqua" w:hAnsi="Book Antiqua"/>
          <w:sz w:val="22"/>
          <w:szCs w:val="22"/>
        </w:rPr>
        <w:t>Rozliczenie wynagrodzenia Wykonawcy za wykonanie przedmiotu umowy następ</w:t>
      </w:r>
      <w:r>
        <w:rPr>
          <w:rFonts w:ascii="Book Antiqua" w:hAnsi="Book Antiqua"/>
          <w:sz w:val="22"/>
          <w:szCs w:val="22"/>
        </w:rPr>
        <w:t>ować będzie</w:t>
      </w:r>
      <w:r w:rsidRPr="001D654A">
        <w:rPr>
          <w:rFonts w:ascii="Book Antiqua" w:hAnsi="Book Antiqua"/>
          <w:sz w:val="22"/>
          <w:szCs w:val="22"/>
        </w:rPr>
        <w:t>:</w:t>
      </w:r>
    </w:p>
    <w:p w:rsidR="001D654A" w:rsidRPr="00C05211" w:rsidRDefault="001D654A" w:rsidP="001D654A">
      <w:pPr>
        <w:numPr>
          <w:ilvl w:val="0"/>
          <w:numId w:val="60"/>
        </w:numPr>
        <w:spacing w:line="276" w:lineRule="auto"/>
        <w:jc w:val="both"/>
        <w:rPr>
          <w:rFonts w:ascii="Book Antiqua" w:hAnsi="Book Antiqua"/>
          <w:sz w:val="22"/>
          <w:szCs w:val="22"/>
        </w:rPr>
      </w:pPr>
      <w:r w:rsidRPr="00781930">
        <w:rPr>
          <w:rFonts w:ascii="Book Antiqua" w:hAnsi="Book Antiqua"/>
          <w:sz w:val="22"/>
          <w:szCs w:val="22"/>
        </w:rPr>
        <w:t xml:space="preserve">fakturami przejściowymi wystawianymi </w:t>
      </w:r>
      <w:r w:rsidRPr="00C05211">
        <w:rPr>
          <w:rFonts w:ascii="Book Antiqua" w:hAnsi="Book Antiqua"/>
          <w:sz w:val="22"/>
          <w:szCs w:val="22"/>
        </w:rPr>
        <w:t xml:space="preserve">nie częściej niż raz </w:t>
      </w:r>
      <w:r w:rsidR="00F03AAC" w:rsidRPr="00C05211">
        <w:rPr>
          <w:rFonts w:ascii="Book Antiqua" w:hAnsi="Book Antiqua"/>
          <w:sz w:val="22"/>
          <w:szCs w:val="22"/>
        </w:rPr>
        <w:t>na dwa</w:t>
      </w:r>
      <w:r w:rsidRPr="00C05211">
        <w:rPr>
          <w:rFonts w:ascii="Book Antiqua" w:hAnsi="Book Antiqua"/>
          <w:sz w:val="22"/>
          <w:szCs w:val="22"/>
        </w:rPr>
        <w:t xml:space="preserve"> miesiąc</w:t>
      </w:r>
      <w:r w:rsidR="00F03AAC" w:rsidRPr="00C05211">
        <w:rPr>
          <w:rFonts w:ascii="Book Antiqua" w:hAnsi="Book Antiqua"/>
          <w:sz w:val="22"/>
          <w:szCs w:val="22"/>
        </w:rPr>
        <w:t>e</w:t>
      </w:r>
      <w:r w:rsidRPr="00C05211">
        <w:rPr>
          <w:rFonts w:ascii="Book Antiqua" w:hAnsi="Book Antiqua"/>
          <w:sz w:val="22"/>
          <w:szCs w:val="22"/>
        </w:rPr>
        <w:t xml:space="preserve"> </w:t>
      </w:r>
      <w:r w:rsidRPr="00C05211">
        <w:rPr>
          <w:rFonts w:ascii="Book Antiqua" w:hAnsi="Book Antiqua"/>
          <w:sz w:val="22"/>
          <w:szCs w:val="22"/>
        </w:rPr>
        <w:br/>
        <w:t xml:space="preserve">po zakończeniu i odbiorze kolejnych elementów lub etapów robót według ustalonego harmonogramu rzeczowo – finansowego. Faktury VAT są wystawiane za wykonane i odebrane elementy robót określone w harmonogramie rzeczowo-finansowym na podstawie protokołu częściowego odbioru robót. </w:t>
      </w:r>
      <w:r w:rsidRPr="00C05211">
        <w:rPr>
          <w:rFonts w:ascii="Book Antiqua" w:hAnsi="Book Antiqua" w:cs="Verdana"/>
          <w:sz w:val="22"/>
          <w:szCs w:val="22"/>
        </w:rPr>
        <w:t xml:space="preserve">Wynagrodzenie Wykonawcy rozliczane fakturami częściowymi, wystawianymi nie częściej niż raz </w:t>
      </w:r>
      <w:r w:rsidR="009D1636" w:rsidRPr="00C05211">
        <w:rPr>
          <w:rFonts w:ascii="Book Antiqua" w:hAnsi="Book Antiqua" w:cs="Verdana"/>
          <w:sz w:val="22"/>
          <w:szCs w:val="22"/>
        </w:rPr>
        <w:t xml:space="preserve">na dwa </w:t>
      </w:r>
      <w:r w:rsidRPr="00C05211">
        <w:rPr>
          <w:rFonts w:ascii="Book Antiqua" w:hAnsi="Book Antiqua" w:cs="Verdana"/>
          <w:sz w:val="22"/>
          <w:szCs w:val="22"/>
        </w:rPr>
        <w:t>miesiąc</w:t>
      </w:r>
      <w:r w:rsidR="009D1636" w:rsidRPr="00C05211">
        <w:rPr>
          <w:rFonts w:ascii="Book Antiqua" w:hAnsi="Book Antiqua" w:cs="Verdana"/>
          <w:sz w:val="22"/>
          <w:szCs w:val="22"/>
        </w:rPr>
        <w:t>e</w:t>
      </w:r>
      <w:r w:rsidRPr="00C05211">
        <w:rPr>
          <w:rFonts w:ascii="Book Antiqua" w:hAnsi="Book Antiqua" w:cs="Verdana"/>
          <w:sz w:val="22"/>
          <w:szCs w:val="22"/>
        </w:rPr>
        <w:t xml:space="preserve"> - nie może przekroczyć 90% kwoty, o której mowa w § 7 ust.1. </w:t>
      </w:r>
    </w:p>
    <w:p w:rsidR="001D654A" w:rsidRPr="001D654A" w:rsidRDefault="001D654A" w:rsidP="001D654A">
      <w:pPr>
        <w:numPr>
          <w:ilvl w:val="0"/>
          <w:numId w:val="60"/>
        </w:numPr>
        <w:spacing w:line="276" w:lineRule="auto"/>
        <w:jc w:val="both"/>
        <w:rPr>
          <w:rFonts w:ascii="Book Antiqua" w:hAnsi="Book Antiqua"/>
          <w:b/>
          <w:sz w:val="22"/>
          <w:szCs w:val="22"/>
        </w:rPr>
      </w:pPr>
      <w:r w:rsidRPr="00781930">
        <w:rPr>
          <w:rFonts w:ascii="Book Antiqua" w:hAnsi="Book Antiqua"/>
          <w:sz w:val="22"/>
          <w:szCs w:val="22"/>
        </w:rPr>
        <w:t xml:space="preserve">fakturą końcową wystawioną po podpisaniu </w:t>
      </w:r>
      <w:r>
        <w:rPr>
          <w:rFonts w:ascii="Book Antiqua" w:hAnsi="Book Antiqua"/>
          <w:sz w:val="22"/>
          <w:szCs w:val="22"/>
        </w:rPr>
        <w:t>przez Strony Umowy P</w:t>
      </w:r>
      <w:r w:rsidRPr="00781930">
        <w:rPr>
          <w:rFonts w:ascii="Book Antiqua" w:hAnsi="Book Antiqua"/>
          <w:sz w:val="22"/>
          <w:szCs w:val="22"/>
        </w:rPr>
        <w:t>rotokołu odbioru końcowego.</w:t>
      </w:r>
      <w:r w:rsidRPr="00781930">
        <w:rPr>
          <w:rFonts w:ascii="Book Antiqua" w:hAnsi="Book Antiqua"/>
          <w:b/>
          <w:sz w:val="22"/>
          <w:szCs w:val="22"/>
        </w:rPr>
        <w:t xml:space="preserve"> </w:t>
      </w:r>
    </w:p>
    <w:p w:rsidR="00F60BA1" w:rsidRPr="00C05211" w:rsidRDefault="00F60BA1" w:rsidP="00F60BA1">
      <w:pPr>
        <w:numPr>
          <w:ilvl w:val="0"/>
          <w:numId w:val="18"/>
        </w:numPr>
        <w:spacing w:after="10" w:line="276" w:lineRule="auto"/>
        <w:ind w:right="38" w:hanging="360"/>
        <w:jc w:val="both"/>
        <w:rPr>
          <w:rFonts w:ascii="Book Antiqua" w:hAnsi="Book Antiqua"/>
          <w:sz w:val="22"/>
          <w:szCs w:val="22"/>
        </w:rPr>
      </w:pPr>
      <w:r w:rsidRPr="00C05211">
        <w:rPr>
          <w:rFonts w:ascii="Book Antiqua" w:hAnsi="Book Antiqua" w:cs="Verdana"/>
          <w:sz w:val="22"/>
          <w:szCs w:val="22"/>
          <w:u w:val="single"/>
        </w:rPr>
        <w:t xml:space="preserve">Zapisy dotyczące sposobu fakturowania. </w:t>
      </w:r>
    </w:p>
    <w:p w:rsidR="00F60BA1" w:rsidRPr="00C05211" w:rsidRDefault="00F60BA1" w:rsidP="00F60BA1">
      <w:pPr>
        <w:autoSpaceDE w:val="0"/>
        <w:autoSpaceDN w:val="0"/>
        <w:adjustRightInd w:val="0"/>
        <w:ind w:left="360"/>
        <w:jc w:val="both"/>
        <w:rPr>
          <w:rFonts w:ascii="Book Antiqua" w:hAnsi="Book Antiqua" w:cs="Verdana"/>
          <w:sz w:val="22"/>
          <w:szCs w:val="22"/>
        </w:rPr>
      </w:pPr>
      <w:r w:rsidRPr="00C05211">
        <w:rPr>
          <w:rFonts w:ascii="Book Antiqua" w:hAnsi="Book Antiqua" w:cs="Verdana"/>
          <w:sz w:val="22"/>
          <w:szCs w:val="22"/>
          <w:u w:val="single"/>
        </w:rPr>
        <w:t>Nabywca</w:t>
      </w:r>
      <w:r w:rsidRPr="00C05211">
        <w:rPr>
          <w:rFonts w:ascii="Book Antiqua" w:hAnsi="Book Antiqua" w:cs="Verdana"/>
          <w:sz w:val="22"/>
          <w:szCs w:val="22"/>
        </w:rPr>
        <w:t>:</w:t>
      </w:r>
      <w:r w:rsidR="00F93A25" w:rsidRPr="00C05211">
        <w:rPr>
          <w:rFonts w:ascii="Book Antiqua" w:hAnsi="Book Antiqua" w:cs="Verdana"/>
          <w:sz w:val="22"/>
          <w:szCs w:val="22"/>
        </w:rPr>
        <w:t>…………………………………………………….</w:t>
      </w:r>
      <w:r w:rsidRPr="00C05211">
        <w:rPr>
          <w:rFonts w:ascii="Book Antiqua" w:hAnsi="Book Antiqua" w:cs="Verdana"/>
          <w:sz w:val="22"/>
          <w:szCs w:val="22"/>
        </w:rPr>
        <w:t>.</w:t>
      </w:r>
    </w:p>
    <w:p w:rsidR="00F60BA1" w:rsidRPr="00F60BA1" w:rsidRDefault="00F60BA1" w:rsidP="00F60BA1">
      <w:pPr>
        <w:ind w:left="360"/>
        <w:jc w:val="both"/>
        <w:rPr>
          <w:rFonts w:ascii="Book Antiqua" w:hAnsi="Book Antiqua"/>
          <w:sz w:val="22"/>
          <w:szCs w:val="22"/>
        </w:rPr>
      </w:pPr>
      <w:r w:rsidRPr="00C05211">
        <w:rPr>
          <w:rFonts w:ascii="Book Antiqua" w:hAnsi="Book Antiqua"/>
          <w:sz w:val="22"/>
          <w:szCs w:val="22"/>
          <w:u w:val="single"/>
        </w:rPr>
        <w:t>Odbiorca</w:t>
      </w:r>
      <w:r w:rsidRPr="00C05211">
        <w:rPr>
          <w:rFonts w:ascii="Book Antiqua" w:hAnsi="Book Antiqua"/>
          <w:sz w:val="22"/>
          <w:szCs w:val="22"/>
        </w:rPr>
        <w:t xml:space="preserve">: </w:t>
      </w:r>
      <w:r w:rsidR="00F93A25" w:rsidRPr="00C05211">
        <w:rPr>
          <w:rFonts w:ascii="Book Antiqua" w:hAnsi="Book Antiqua"/>
          <w:sz w:val="22"/>
          <w:szCs w:val="22"/>
        </w:rPr>
        <w:t>…………………………………………………….</w:t>
      </w:r>
      <w:r w:rsidRPr="00C05211">
        <w:rPr>
          <w:rFonts w:ascii="Book Antiqua" w:hAnsi="Book Antiqua"/>
          <w:sz w:val="22"/>
          <w:szCs w:val="22"/>
        </w:rPr>
        <w:t>.</w:t>
      </w:r>
    </w:p>
    <w:p w:rsidR="00960E45" w:rsidRPr="00C66DE3" w:rsidRDefault="00960E45" w:rsidP="008609D2">
      <w:pPr>
        <w:numPr>
          <w:ilvl w:val="0"/>
          <w:numId w:val="18"/>
        </w:numPr>
        <w:spacing w:after="10" w:line="276" w:lineRule="auto"/>
        <w:ind w:right="38" w:hanging="360"/>
        <w:jc w:val="both"/>
        <w:rPr>
          <w:rFonts w:ascii="Book Antiqua" w:hAnsi="Book Antiqua"/>
          <w:sz w:val="22"/>
          <w:szCs w:val="22"/>
        </w:rPr>
      </w:pPr>
      <w:r w:rsidRPr="00C66DE3">
        <w:rPr>
          <w:rFonts w:ascii="Book Antiqua" w:hAnsi="Book Antiqua"/>
          <w:sz w:val="22"/>
          <w:szCs w:val="22"/>
        </w:rPr>
        <w:t>Płatności</w:t>
      </w:r>
      <w:r w:rsidR="00E4614A">
        <w:rPr>
          <w:rFonts w:ascii="Book Antiqua" w:hAnsi="Book Antiqua"/>
          <w:sz w:val="22"/>
          <w:szCs w:val="22"/>
        </w:rPr>
        <w:t xml:space="preserve"> </w:t>
      </w:r>
      <w:r w:rsidRPr="00C66DE3">
        <w:rPr>
          <w:rFonts w:ascii="Book Antiqua" w:hAnsi="Book Antiqua"/>
          <w:sz w:val="22"/>
          <w:szCs w:val="22"/>
        </w:rPr>
        <w:t xml:space="preserve">będą dokonywane przelewem w terminie do </w:t>
      </w:r>
      <w:r w:rsidR="00B02C50" w:rsidRPr="00C66DE3">
        <w:rPr>
          <w:rFonts w:ascii="Book Antiqua" w:hAnsi="Book Antiqua"/>
          <w:sz w:val="22"/>
          <w:szCs w:val="22"/>
        </w:rPr>
        <w:t>30</w:t>
      </w:r>
      <w:r w:rsidRPr="00C66DE3">
        <w:rPr>
          <w:rFonts w:ascii="Book Antiqua" w:hAnsi="Book Antiqua"/>
          <w:sz w:val="22"/>
          <w:szCs w:val="22"/>
        </w:rPr>
        <w:t xml:space="preserve"> dni od daty otrzymania przez Zamawiającego prawidłowo wystawionych faktur VAT, na nume</w:t>
      </w:r>
      <w:r w:rsidR="00B02C50" w:rsidRPr="00C66DE3">
        <w:rPr>
          <w:rFonts w:ascii="Book Antiqua" w:hAnsi="Book Antiqua"/>
          <w:sz w:val="22"/>
          <w:szCs w:val="22"/>
        </w:rPr>
        <w:t>r rachunku bankowego Wykonawcy ………………………………………….</w:t>
      </w:r>
    </w:p>
    <w:p w:rsidR="00960E45" w:rsidRPr="00C66DE3" w:rsidRDefault="00960E45" w:rsidP="008609D2">
      <w:pPr>
        <w:spacing w:after="92" w:line="276" w:lineRule="auto"/>
        <w:ind w:left="415" w:right="38"/>
        <w:jc w:val="both"/>
        <w:rPr>
          <w:rFonts w:ascii="Book Antiqua" w:hAnsi="Book Antiqua"/>
          <w:sz w:val="22"/>
          <w:szCs w:val="22"/>
        </w:rPr>
      </w:pPr>
      <w:r w:rsidRPr="00C66DE3">
        <w:rPr>
          <w:rFonts w:ascii="Book Antiqua" w:hAnsi="Book Antiqua"/>
          <w:sz w:val="22"/>
          <w:szCs w:val="22"/>
        </w:rPr>
        <w:t xml:space="preserve">Za datę zapłaty uważa się dzień, w którym Zamawiający zleci bankowi wykonanie przelewu.  </w:t>
      </w:r>
    </w:p>
    <w:p w:rsidR="00960E45" w:rsidRPr="00C66DE3" w:rsidRDefault="00960E45" w:rsidP="000241BC">
      <w:pPr>
        <w:numPr>
          <w:ilvl w:val="0"/>
          <w:numId w:val="18"/>
        </w:numPr>
        <w:spacing w:after="129" w:line="276" w:lineRule="auto"/>
        <w:ind w:right="38" w:hanging="360"/>
        <w:jc w:val="both"/>
        <w:rPr>
          <w:rFonts w:ascii="Book Antiqua" w:hAnsi="Book Antiqua"/>
          <w:sz w:val="22"/>
          <w:szCs w:val="22"/>
        </w:rPr>
      </w:pPr>
      <w:r w:rsidRPr="00C66DE3">
        <w:rPr>
          <w:rFonts w:ascii="Book Antiqua" w:hAnsi="Book Antiqua"/>
          <w:sz w:val="22"/>
          <w:szCs w:val="22"/>
        </w:rPr>
        <w:t xml:space="preserve">Jeżeli objęte daną fakturą części przedmiotu Umowy były wykonywane z udziałem Podwykonawcy lub dalszych podwykonawców, do takiej faktury Wykonawca obowiązany jest dołączyć protokół odbioru, </w:t>
      </w:r>
      <w:r w:rsidR="000241BC" w:rsidRPr="00C66DE3">
        <w:rPr>
          <w:rFonts w:ascii="Book Antiqua" w:hAnsi="Book Antiqua" w:cs="Arial"/>
          <w:sz w:val="22"/>
          <w:szCs w:val="22"/>
        </w:rPr>
        <w:t>kserokopie potwierdzonego przelewu bankowego na kwotę należną Podwykonawcy lub dalszym podwykonawcom, potwierdzające</w:t>
      </w:r>
      <w:r w:rsidRPr="00C66DE3">
        <w:rPr>
          <w:rFonts w:ascii="Book Antiqua" w:hAnsi="Book Antiqua"/>
          <w:sz w:val="22"/>
          <w:szCs w:val="22"/>
        </w:rPr>
        <w:t xml:space="preserve"> że Wykonawca nie zalega z płatnościami wynikającymi z podpisanych umów i wystawionych faktur. </w:t>
      </w:r>
    </w:p>
    <w:p w:rsidR="000241BC" w:rsidRPr="00C66DE3" w:rsidRDefault="00960E45" w:rsidP="000241BC">
      <w:pPr>
        <w:numPr>
          <w:ilvl w:val="0"/>
          <w:numId w:val="18"/>
        </w:numPr>
        <w:spacing w:after="126" w:line="276" w:lineRule="auto"/>
        <w:ind w:right="38" w:hanging="360"/>
        <w:jc w:val="both"/>
        <w:rPr>
          <w:rFonts w:ascii="Book Antiqua" w:hAnsi="Book Antiqua"/>
          <w:sz w:val="22"/>
          <w:szCs w:val="22"/>
        </w:rPr>
      </w:pPr>
      <w:r w:rsidRPr="00C66DE3">
        <w:rPr>
          <w:rFonts w:ascii="Book Antiqua" w:hAnsi="Book Antiqua"/>
          <w:sz w:val="22"/>
          <w:szCs w:val="22"/>
        </w:rPr>
        <w:t xml:space="preserve">W przypadku faktury końcowej Wykonawca zobowiązany jest dołączyć do niej </w:t>
      </w:r>
      <w:r w:rsidR="000241BC" w:rsidRPr="00C66DE3">
        <w:rPr>
          <w:rFonts w:ascii="Book Antiqua" w:hAnsi="Book Antiqua" w:cs="Arial"/>
          <w:sz w:val="22"/>
          <w:szCs w:val="22"/>
        </w:rPr>
        <w:t xml:space="preserve">kserokopie potwierdzonego przelewu bankowego na kwotę należną Podwykonawcy lub dalszym podwykonawcom, potwierdzające że </w:t>
      </w:r>
      <w:r w:rsidRPr="00C66DE3">
        <w:rPr>
          <w:rFonts w:ascii="Book Antiqua" w:hAnsi="Book Antiqua"/>
          <w:sz w:val="22"/>
          <w:szCs w:val="22"/>
        </w:rPr>
        <w:t>Wykonawca dokonał zapłaty wszelkich należności wynikających z zawartych umów</w:t>
      </w:r>
      <w:r w:rsidR="00C40929" w:rsidRPr="00C66DE3">
        <w:rPr>
          <w:rFonts w:ascii="Book Antiqua" w:hAnsi="Book Antiqua"/>
          <w:sz w:val="22"/>
          <w:szCs w:val="22"/>
        </w:rPr>
        <w:t>.</w:t>
      </w:r>
      <w:r w:rsidRPr="00C66DE3">
        <w:rPr>
          <w:rFonts w:ascii="Book Antiqua" w:hAnsi="Book Antiqua"/>
          <w:sz w:val="22"/>
          <w:szCs w:val="22"/>
        </w:rPr>
        <w:t xml:space="preserve"> </w:t>
      </w:r>
      <w:r w:rsidR="00C33340" w:rsidRPr="00C66DE3">
        <w:rPr>
          <w:rFonts w:ascii="Book Antiqua" w:hAnsi="Book Antiqua"/>
          <w:sz w:val="22"/>
          <w:szCs w:val="22"/>
        </w:rPr>
        <w:t xml:space="preserve">                          </w:t>
      </w:r>
    </w:p>
    <w:p w:rsidR="00960E45" w:rsidRPr="00C66DE3" w:rsidRDefault="00960E45" w:rsidP="008609D2">
      <w:pPr>
        <w:numPr>
          <w:ilvl w:val="0"/>
          <w:numId w:val="18"/>
        </w:numPr>
        <w:spacing w:after="126" w:line="276" w:lineRule="auto"/>
        <w:ind w:right="38" w:hanging="360"/>
        <w:jc w:val="both"/>
        <w:rPr>
          <w:rFonts w:ascii="Book Antiqua" w:hAnsi="Book Antiqua"/>
          <w:sz w:val="22"/>
          <w:szCs w:val="22"/>
        </w:rPr>
      </w:pPr>
      <w:r w:rsidRPr="00C66DE3">
        <w:rPr>
          <w:rFonts w:ascii="Book Antiqua" w:hAnsi="Book Antiqua"/>
          <w:sz w:val="22"/>
          <w:szCs w:val="22"/>
        </w:rPr>
        <w:t xml:space="preserve">Wszelkie rozliczenia finansowe między Zamawiającym, a Wykonawcą będą prowadzone w złotych polskich, w zaokrągleniu do dwóch miejsc po przecinku. </w:t>
      </w:r>
    </w:p>
    <w:p w:rsidR="00960E45" w:rsidRPr="00C66DE3" w:rsidRDefault="00960E45" w:rsidP="008609D2">
      <w:pPr>
        <w:numPr>
          <w:ilvl w:val="0"/>
          <w:numId w:val="18"/>
        </w:numPr>
        <w:spacing w:after="133" w:line="276" w:lineRule="auto"/>
        <w:ind w:right="38" w:hanging="360"/>
        <w:jc w:val="both"/>
        <w:rPr>
          <w:rFonts w:ascii="Book Antiqua" w:hAnsi="Book Antiqua"/>
          <w:sz w:val="22"/>
          <w:szCs w:val="22"/>
        </w:rPr>
      </w:pPr>
      <w:r w:rsidRPr="00C66DE3">
        <w:rPr>
          <w:rFonts w:ascii="Book Antiqua" w:hAnsi="Book Antiqua"/>
          <w:sz w:val="22"/>
          <w:szCs w:val="22"/>
        </w:rPr>
        <w:t>Wykonawca upoważnia Zamawiającego do potrącenia</w:t>
      </w:r>
      <w:r w:rsidR="00E4614A">
        <w:rPr>
          <w:rFonts w:ascii="Book Antiqua" w:hAnsi="Book Antiqua"/>
          <w:sz w:val="22"/>
          <w:szCs w:val="22"/>
        </w:rPr>
        <w:t xml:space="preserve"> z należnego wynagrodzenia</w:t>
      </w:r>
      <w:r w:rsidRPr="00C66DE3">
        <w:rPr>
          <w:rFonts w:ascii="Book Antiqua" w:hAnsi="Book Antiqua"/>
          <w:sz w:val="22"/>
          <w:szCs w:val="22"/>
        </w:rPr>
        <w:t xml:space="preserve">:  </w:t>
      </w:r>
    </w:p>
    <w:p w:rsidR="00960E45" w:rsidRPr="00C66DE3" w:rsidRDefault="00960E45" w:rsidP="008609D2">
      <w:pPr>
        <w:numPr>
          <w:ilvl w:val="1"/>
          <w:numId w:val="18"/>
        </w:numPr>
        <w:spacing w:after="133" w:line="276" w:lineRule="auto"/>
        <w:ind w:right="38" w:hanging="360"/>
        <w:jc w:val="both"/>
        <w:rPr>
          <w:rFonts w:ascii="Book Antiqua" w:hAnsi="Book Antiqua"/>
          <w:sz w:val="22"/>
          <w:szCs w:val="22"/>
        </w:rPr>
      </w:pPr>
      <w:r w:rsidRPr="00C66DE3">
        <w:rPr>
          <w:rFonts w:ascii="Book Antiqua" w:hAnsi="Book Antiqua"/>
          <w:sz w:val="22"/>
          <w:szCs w:val="22"/>
        </w:rPr>
        <w:t xml:space="preserve">kar umownych określonych w niniejszej umowie, </w:t>
      </w:r>
    </w:p>
    <w:p w:rsidR="00960E45" w:rsidRPr="00C66DE3" w:rsidRDefault="00960E45" w:rsidP="008609D2">
      <w:pPr>
        <w:numPr>
          <w:ilvl w:val="1"/>
          <w:numId w:val="18"/>
        </w:numPr>
        <w:spacing w:after="132" w:line="276" w:lineRule="auto"/>
        <w:ind w:right="38" w:hanging="360"/>
        <w:jc w:val="both"/>
        <w:rPr>
          <w:rFonts w:ascii="Book Antiqua" w:hAnsi="Book Antiqua"/>
          <w:sz w:val="22"/>
          <w:szCs w:val="22"/>
        </w:rPr>
      </w:pPr>
      <w:r w:rsidRPr="00C66DE3">
        <w:rPr>
          <w:rFonts w:ascii="Book Antiqua" w:hAnsi="Book Antiqua"/>
          <w:sz w:val="22"/>
          <w:szCs w:val="22"/>
        </w:rPr>
        <w:t>płatności na rzecz Podwykonawców oraz dalszych podwykonawców</w:t>
      </w:r>
      <w:r w:rsidR="00E4614A">
        <w:rPr>
          <w:rFonts w:ascii="Book Antiqua" w:hAnsi="Book Antiqua"/>
          <w:sz w:val="22"/>
          <w:szCs w:val="22"/>
        </w:rPr>
        <w:t xml:space="preserve">, </w:t>
      </w:r>
      <w:r w:rsidRPr="00C66DE3">
        <w:rPr>
          <w:rFonts w:ascii="Book Antiqua" w:hAnsi="Book Antiqua"/>
          <w:sz w:val="22"/>
          <w:szCs w:val="22"/>
        </w:rPr>
        <w:t xml:space="preserve">  </w:t>
      </w:r>
    </w:p>
    <w:p w:rsidR="00960E45" w:rsidRPr="00C66DE3" w:rsidRDefault="00E4614A" w:rsidP="008609D2">
      <w:pPr>
        <w:numPr>
          <w:ilvl w:val="1"/>
          <w:numId w:val="18"/>
        </w:numPr>
        <w:spacing w:after="10" w:line="276" w:lineRule="auto"/>
        <w:ind w:right="38" w:hanging="360"/>
        <w:jc w:val="both"/>
        <w:rPr>
          <w:rFonts w:ascii="Book Antiqua" w:hAnsi="Book Antiqua"/>
          <w:sz w:val="22"/>
          <w:szCs w:val="22"/>
        </w:rPr>
      </w:pPr>
      <w:r>
        <w:rPr>
          <w:rFonts w:ascii="Book Antiqua" w:hAnsi="Book Antiqua"/>
          <w:sz w:val="22"/>
          <w:szCs w:val="22"/>
        </w:rPr>
        <w:t xml:space="preserve">oraz </w:t>
      </w:r>
      <w:r w:rsidR="00960E45" w:rsidRPr="00C66DE3">
        <w:rPr>
          <w:rFonts w:ascii="Book Antiqua" w:hAnsi="Book Antiqua"/>
          <w:sz w:val="22"/>
          <w:szCs w:val="22"/>
        </w:rPr>
        <w:t xml:space="preserve">wszelkich płatności wskazanych w umowie, których Zamawiający może dokonać z wynagrodzenia Wykonawcy, w tym koszty wynikające z opłacenia za Wykonawcę składki za polisę ubezpieczeniową, oraz koszty za wykonawstwo zastępcze z wynagrodzenia wynikającego z bieżących faktur, z faktury końcowej oraz z zabezpieczenia należytego wykonania umowy, o którym mowa w § </w:t>
      </w:r>
      <w:r w:rsidR="001F28D0" w:rsidRPr="00C66DE3">
        <w:rPr>
          <w:rFonts w:ascii="Book Antiqua" w:hAnsi="Book Antiqua"/>
          <w:sz w:val="22"/>
          <w:szCs w:val="22"/>
        </w:rPr>
        <w:t>11</w:t>
      </w:r>
      <w:r w:rsidR="00960E45" w:rsidRPr="00C66DE3">
        <w:rPr>
          <w:rFonts w:ascii="Book Antiqua" w:hAnsi="Book Antiqua"/>
          <w:sz w:val="22"/>
          <w:szCs w:val="22"/>
        </w:rPr>
        <w:t xml:space="preserve"> Umowy. </w:t>
      </w:r>
    </w:p>
    <w:p w:rsidR="00960E45" w:rsidRPr="00C66DE3" w:rsidRDefault="00960E45" w:rsidP="008609D2">
      <w:pPr>
        <w:spacing w:line="276" w:lineRule="auto"/>
        <w:ind w:left="425"/>
        <w:jc w:val="center"/>
        <w:rPr>
          <w:rFonts w:ascii="Book Antiqua" w:hAnsi="Book Antiqua"/>
        </w:rPr>
      </w:pPr>
      <w:r w:rsidRPr="00C66DE3">
        <w:rPr>
          <w:rFonts w:ascii="Book Antiqua" w:hAnsi="Book Antiqua"/>
          <w:b/>
        </w:rPr>
        <w:t xml:space="preserve"> </w:t>
      </w:r>
    </w:p>
    <w:p w:rsidR="00C33340" w:rsidRPr="00C66DE3" w:rsidRDefault="00C33340"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 8</w:t>
      </w:r>
    </w:p>
    <w:p w:rsidR="008B5DC8" w:rsidRPr="00C66DE3" w:rsidRDefault="00C33340" w:rsidP="008609D2">
      <w:pPr>
        <w:keepNext/>
        <w:spacing w:line="276" w:lineRule="auto"/>
        <w:jc w:val="center"/>
        <w:rPr>
          <w:rFonts w:ascii="Book Antiqua" w:hAnsi="Book Antiqua" w:cs="Calibri"/>
          <w:b/>
          <w:sz w:val="22"/>
          <w:szCs w:val="22"/>
        </w:rPr>
      </w:pPr>
      <w:r w:rsidRPr="00C66DE3">
        <w:rPr>
          <w:rFonts w:ascii="Book Antiqua" w:hAnsi="Book Antiqua" w:cs="Calibri"/>
          <w:b/>
          <w:sz w:val="22"/>
          <w:szCs w:val="22"/>
        </w:rPr>
        <w:t>OSOBY UCZESTNICZĄCE W REALIZACJI ZAMÓWIENIA</w:t>
      </w:r>
    </w:p>
    <w:p w:rsidR="00C33340" w:rsidRPr="00C66DE3" w:rsidRDefault="00C33340" w:rsidP="008609D2">
      <w:pPr>
        <w:numPr>
          <w:ilvl w:val="0"/>
          <w:numId w:val="19"/>
        </w:numPr>
        <w:spacing w:line="276" w:lineRule="auto"/>
        <w:ind w:left="284" w:hanging="284"/>
        <w:jc w:val="both"/>
        <w:rPr>
          <w:rFonts w:ascii="Book Antiqua" w:hAnsi="Book Antiqua" w:cs="Calibri"/>
          <w:b/>
          <w:sz w:val="22"/>
          <w:szCs w:val="22"/>
        </w:rPr>
      </w:pPr>
      <w:r w:rsidRPr="00C66DE3">
        <w:rPr>
          <w:rFonts w:ascii="Book Antiqua" w:hAnsi="Book Antiqua" w:cs="Calibri"/>
          <w:sz w:val="22"/>
          <w:szCs w:val="22"/>
        </w:rPr>
        <w:t>Wykonawca zobowiązany jest zapewnić wykonanie Przedmiotu Umowy przez osoby posiadające odpowiednie, wymagane w SIWZ i w Prawie budowlanym, uprawnienia do pełnienia samodzielnych funkcji technicznych w budownictwie dla poszczególnych branż i wpis</w:t>
      </w:r>
      <w:r w:rsidRPr="00C66DE3">
        <w:rPr>
          <w:rFonts w:ascii="Book Antiqua" w:hAnsi="Book Antiqua"/>
          <w:bCs/>
          <w:sz w:val="22"/>
          <w:szCs w:val="22"/>
        </w:rPr>
        <w:t xml:space="preserve"> na listę członków właściwej izby samorządu zawodowego.</w:t>
      </w:r>
    </w:p>
    <w:p w:rsidR="00C33340" w:rsidRPr="00C66DE3" w:rsidRDefault="00C33340" w:rsidP="008609D2">
      <w:pPr>
        <w:numPr>
          <w:ilvl w:val="0"/>
          <w:numId w:val="19"/>
        </w:numPr>
        <w:spacing w:line="276" w:lineRule="auto"/>
        <w:ind w:left="284" w:hanging="284"/>
        <w:jc w:val="both"/>
        <w:rPr>
          <w:rFonts w:ascii="Book Antiqua" w:hAnsi="Book Antiqua" w:cs="Calibri"/>
          <w:b/>
          <w:sz w:val="22"/>
          <w:szCs w:val="22"/>
        </w:rPr>
      </w:pPr>
      <w:r w:rsidRPr="00C66DE3">
        <w:rPr>
          <w:rFonts w:ascii="Book Antiqua" w:hAnsi="Book Antiqua" w:cs="Calibri"/>
          <w:sz w:val="22"/>
          <w:szCs w:val="22"/>
        </w:rPr>
        <w:t>Wykonawca wyznacza:</w:t>
      </w:r>
    </w:p>
    <w:p w:rsidR="00C33340" w:rsidRPr="00B05469" w:rsidRDefault="00C33340" w:rsidP="008609D2">
      <w:pPr>
        <w:numPr>
          <w:ilvl w:val="0"/>
          <w:numId w:val="20"/>
        </w:numPr>
        <w:spacing w:line="276" w:lineRule="auto"/>
        <w:ind w:left="567" w:hanging="284"/>
        <w:jc w:val="both"/>
        <w:rPr>
          <w:rFonts w:ascii="Book Antiqua" w:hAnsi="Book Antiqua" w:cs="Calibri"/>
          <w:sz w:val="22"/>
          <w:szCs w:val="22"/>
        </w:rPr>
      </w:pPr>
      <w:r w:rsidRPr="00B05469">
        <w:rPr>
          <w:rFonts w:ascii="Book Antiqua" w:hAnsi="Book Antiqua" w:cs="Calibri"/>
          <w:sz w:val="22"/>
          <w:szCs w:val="22"/>
        </w:rPr>
        <w:t>……………………… - jako kierownika budowy,</w:t>
      </w:r>
    </w:p>
    <w:p w:rsidR="00B05469" w:rsidRPr="00B05469" w:rsidRDefault="00B05469" w:rsidP="008609D2">
      <w:pPr>
        <w:numPr>
          <w:ilvl w:val="0"/>
          <w:numId w:val="20"/>
        </w:numPr>
        <w:spacing w:line="276" w:lineRule="auto"/>
        <w:ind w:left="567" w:hanging="284"/>
        <w:jc w:val="both"/>
        <w:rPr>
          <w:rFonts w:ascii="Book Antiqua" w:hAnsi="Book Antiqua" w:cs="Calibri"/>
          <w:sz w:val="22"/>
          <w:szCs w:val="22"/>
        </w:rPr>
      </w:pPr>
      <w:r w:rsidRPr="00B05469">
        <w:rPr>
          <w:rFonts w:ascii="Book Antiqua" w:hAnsi="Book Antiqua" w:cs="Calibri"/>
          <w:sz w:val="22"/>
          <w:szCs w:val="22"/>
        </w:rPr>
        <w:t>………………………- jako konserwatora kierujący pracami</w:t>
      </w:r>
    </w:p>
    <w:p w:rsidR="00C33340" w:rsidRDefault="00C33340" w:rsidP="0057714B">
      <w:pPr>
        <w:spacing w:line="276" w:lineRule="auto"/>
        <w:jc w:val="both"/>
        <w:rPr>
          <w:rFonts w:ascii="Book Antiqua" w:hAnsi="Book Antiqua" w:cs="Calibri"/>
          <w:sz w:val="22"/>
          <w:szCs w:val="22"/>
        </w:rPr>
      </w:pPr>
    </w:p>
    <w:p w:rsidR="00C33340" w:rsidRPr="00C66DE3" w:rsidRDefault="00C33340" w:rsidP="008609D2">
      <w:pPr>
        <w:numPr>
          <w:ilvl w:val="0"/>
          <w:numId w:val="19"/>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W sytuacji konieczności zmiany osoby sprawującej z ramienia Wykonawcy jedną z funkcji, określonych w ust. 2 niniejszego paragrafu – osoba wskazana przez Wykonawcę                                 w zastępstwie powinna spełniać warunki w zakresie kwalifikacji zawodowych (uprawnień) oraz doświadczenia, które określone zostały w SIWZ odpowiednio dla osób mających uczestniczyć w realizacji Umowy.</w:t>
      </w:r>
    </w:p>
    <w:p w:rsidR="00C33340" w:rsidRPr="00C66DE3" w:rsidRDefault="00C33340" w:rsidP="008609D2">
      <w:pPr>
        <w:numPr>
          <w:ilvl w:val="0"/>
          <w:numId w:val="19"/>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Wykonawca nie będzie upoważniony do powierzenia podejmowania jakichkolwiek czynności w ramach Umowy przez osoby proponowane przez niego jako stali/czasowi zastępcy do wykonywania funkcji, określonych w ust. 2 niniejszego paragrafu, do czasu ich zaakceptowania przez Zamawiającego.</w:t>
      </w:r>
    </w:p>
    <w:p w:rsidR="00C33340" w:rsidRPr="00FC11FA" w:rsidRDefault="00C33340" w:rsidP="008609D2">
      <w:pPr>
        <w:numPr>
          <w:ilvl w:val="0"/>
          <w:numId w:val="19"/>
        </w:numPr>
        <w:spacing w:line="276" w:lineRule="auto"/>
        <w:ind w:left="284" w:hanging="284"/>
        <w:jc w:val="both"/>
        <w:rPr>
          <w:rFonts w:ascii="Book Antiqua" w:hAnsi="Book Antiqua" w:cs="Calibri"/>
          <w:sz w:val="22"/>
          <w:szCs w:val="22"/>
        </w:rPr>
      </w:pPr>
      <w:r w:rsidRPr="00FC11FA">
        <w:rPr>
          <w:rFonts w:ascii="Book Antiqua" w:hAnsi="Book Antiqua" w:cs="Calibri"/>
          <w:sz w:val="22"/>
          <w:szCs w:val="22"/>
        </w:rPr>
        <w:t>Funkcje inspektorów nadzoru będą pełnić:</w:t>
      </w:r>
    </w:p>
    <w:p w:rsidR="00C33340" w:rsidRPr="00FC11FA" w:rsidRDefault="00C33340" w:rsidP="008609D2">
      <w:pPr>
        <w:numPr>
          <w:ilvl w:val="0"/>
          <w:numId w:val="21"/>
        </w:numPr>
        <w:spacing w:line="276" w:lineRule="auto"/>
        <w:ind w:left="567" w:hanging="284"/>
        <w:rPr>
          <w:rFonts w:ascii="Book Antiqua" w:hAnsi="Book Antiqua" w:cs="Calibri"/>
          <w:sz w:val="22"/>
          <w:szCs w:val="22"/>
        </w:rPr>
      </w:pPr>
      <w:r w:rsidRPr="00FC11FA">
        <w:rPr>
          <w:rFonts w:ascii="Book Antiqua" w:hAnsi="Book Antiqua" w:cs="Calibri"/>
          <w:sz w:val="22"/>
          <w:szCs w:val="22"/>
        </w:rPr>
        <w:t>………………………………………..</w:t>
      </w:r>
      <w:r w:rsidR="002F34B1" w:rsidRPr="00FC11FA">
        <w:rPr>
          <w:rFonts w:ascii="Book Antiqua" w:hAnsi="Book Antiqua" w:cs="Calibri"/>
          <w:sz w:val="22"/>
          <w:szCs w:val="22"/>
        </w:rPr>
        <w:t xml:space="preserve"> </w:t>
      </w:r>
      <w:r w:rsidRPr="00FC11FA">
        <w:rPr>
          <w:rFonts w:ascii="Book Antiqua" w:hAnsi="Book Antiqua" w:cs="Calibri"/>
          <w:sz w:val="22"/>
          <w:szCs w:val="22"/>
        </w:rPr>
        <w:t>– jako Inspektor w specjalności konstrukcyjno</w:t>
      </w:r>
      <w:r w:rsidR="00CA4475">
        <w:rPr>
          <w:rFonts w:ascii="Book Antiqua" w:hAnsi="Book Antiqua" w:cs="Calibri"/>
          <w:sz w:val="22"/>
          <w:szCs w:val="22"/>
        </w:rPr>
        <w:t xml:space="preserve"> </w:t>
      </w:r>
      <w:r w:rsidRPr="00FC11FA">
        <w:rPr>
          <w:rFonts w:ascii="Book Antiqua" w:hAnsi="Book Antiqua" w:cs="Calibri"/>
          <w:sz w:val="22"/>
          <w:szCs w:val="22"/>
        </w:rPr>
        <w:t xml:space="preserve">-budowlanej (Koordynator). </w:t>
      </w:r>
    </w:p>
    <w:p w:rsidR="00D9572C" w:rsidRDefault="00D9572C" w:rsidP="00C6149E">
      <w:pPr>
        <w:spacing w:line="276" w:lineRule="auto"/>
        <w:ind w:left="567"/>
        <w:jc w:val="both"/>
        <w:rPr>
          <w:rFonts w:ascii="Book Antiqua" w:hAnsi="Book Antiqua" w:cs="Calibri"/>
          <w:sz w:val="18"/>
          <w:szCs w:val="18"/>
        </w:rPr>
      </w:pPr>
    </w:p>
    <w:p w:rsidR="002F34B1" w:rsidRPr="00C66DE3" w:rsidRDefault="0019680C"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 9</w:t>
      </w:r>
    </w:p>
    <w:p w:rsidR="002F34B1" w:rsidRPr="00C66DE3" w:rsidRDefault="002F34B1" w:rsidP="008609D2">
      <w:pPr>
        <w:tabs>
          <w:tab w:val="left" w:pos="284"/>
        </w:tabs>
        <w:spacing w:line="276" w:lineRule="auto"/>
        <w:jc w:val="center"/>
        <w:rPr>
          <w:rFonts w:ascii="Book Antiqua" w:hAnsi="Book Antiqua" w:cs="Calibri"/>
          <w:sz w:val="22"/>
          <w:szCs w:val="22"/>
        </w:rPr>
      </w:pPr>
      <w:r w:rsidRPr="00C66DE3">
        <w:rPr>
          <w:rFonts w:ascii="Book Antiqua" w:hAnsi="Book Antiqua" w:cs="Calibri"/>
          <w:b/>
          <w:sz w:val="22"/>
          <w:szCs w:val="22"/>
        </w:rPr>
        <w:t>UBEZPIECZENIA</w:t>
      </w:r>
    </w:p>
    <w:p w:rsidR="002F34B1" w:rsidRPr="007F4373" w:rsidRDefault="002F34B1" w:rsidP="0053615C">
      <w:pPr>
        <w:numPr>
          <w:ilvl w:val="0"/>
          <w:numId w:val="22"/>
        </w:numPr>
        <w:spacing w:line="276" w:lineRule="auto"/>
        <w:ind w:left="284" w:hanging="284"/>
        <w:jc w:val="both"/>
        <w:rPr>
          <w:rFonts w:ascii="Book Antiqua" w:hAnsi="Book Antiqua" w:cs="Calibri"/>
          <w:sz w:val="22"/>
          <w:szCs w:val="22"/>
          <w:u w:val="single"/>
        </w:rPr>
      </w:pPr>
      <w:r w:rsidRPr="00B55039">
        <w:rPr>
          <w:rFonts w:ascii="Book Antiqua" w:hAnsi="Book Antiqua" w:cs="Calibri"/>
          <w:sz w:val="22"/>
          <w:szCs w:val="22"/>
        </w:rPr>
        <w:t xml:space="preserve">Wykonawca oświadcza, że </w:t>
      </w:r>
      <w:r w:rsidR="0053615C" w:rsidRPr="00B55039">
        <w:rPr>
          <w:rFonts w:ascii="Book Antiqua" w:hAnsi="Book Antiqua" w:cs="Calibri"/>
          <w:sz w:val="22"/>
          <w:szCs w:val="22"/>
        </w:rPr>
        <w:t xml:space="preserve">posiada </w:t>
      </w:r>
      <w:r w:rsidRPr="00B55039">
        <w:rPr>
          <w:rFonts w:ascii="Book Antiqua" w:hAnsi="Book Antiqua" w:cs="Calibri"/>
          <w:sz w:val="22"/>
          <w:szCs w:val="22"/>
        </w:rPr>
        <w:t>Ubezpieczenie od odpowiedzialności cywilnej z tytułu zaistnienia zdarzeń (czynów niedozwolonych), których następstwem są szkody w mieniu lub na osobie, niezależnie czy dotyczą one osób zatrudnionych przez Wykonawcę, Podwykonawców (dalszych Podwykonawców) czy osób trzecich (ubezpieczenie deliktowe</w:t>
      </w:r>
      <w:r w:rsidRPr="007F4373">
        <w:rPr>
          <w:rFonts w:ascii="Book Antiqua" w:hAnsi="Book Antiqua" w:cs="Calibri"/>
          <w:b/>
          <w:sz w:val="22"/>
          <w:szCs w:val="22"/>
        </w:rPr>
        <w:t xml:space="preserve">), na sumę ubezpieczenia nie niższą </w:t>
      </w:r>
      <w:r w:rsidR="00D81C2C" w:rsidRPr="007F4373">
        <w:rPr>
          <w:rFonts w:ascii="Book Antiqua" w:hAnsi="Book Antiqua" w:cs="Calibri"/>
          <w:b/>
          <w:sz w:val="22"/>
          <w:szCs w:val="22"/>
        </w:rPr>
        <w:t xml:space="preserve">niż </w:t>
      </w:r>
      <w:r w:rsidR="00494BA1" w:rsidRPr="007F4373">
        <w:rPr>
          <w:rFonts w:ascii="Book Antiqua" w:hAnsi="Book Antiqua" w:cs="Calibri"/>
          <w:b/>
          <w:sz w:val="22"/>
          <w:szCs w:val="22"/>
        </w:rPr>
        <w:t>50%</w:t>
      </w:r>
      <w:r w:rsidR="00D81C2C" w:rsidRPr="007F4373">
        <w:rPr>
          <w:rFonts w:ascii="Book Antiqua" w:hAnsi="Book Antiqua" w:cs="Calibri"/>
          <w:b/>
          <w:sz w:val="22"/>
          <w:szCs w:val="22"/>
        </w:rPr>
        <w:t xml:space="preserve"> ceny podanej w ofercie Wykonawcy</w:t>
      </w:r>
      <w:r w:rsidRPr="007F4373">
        <w:rPr>
          <w:rFonts w:ascii="Book Antiqua" w:hAnsi="Book Antiqua" w:cs="Calibri"/>
          <w:b/>
          <w:sz w:val="22"/>
          <w:szCs w:val="22"/>
        </w:rPr>
        <w:t xml:space="preserve">, na jedno i wszystkie zdarzenia </w:t>
      </w:r>
      <w:r w:rsidRPr="007F4373">
        <w:rPr>
          <w:rFonts w:ascii="Book Antiqua" w:hAnsi="Book Antiqua" w:cs="Calibri"/>
          <w:b/>
          <w:sz w:val="22"/>
          <w:szCs w:val="22"/>
          <w:u w:val="single"/>
        </w:rPr>
        <w:t>na okres od dnia zawarcia Umowy do momentu spisania protokołu końcowego odbioru robót</w:t>
      </w:r>
      <w:r w:rsidR="00E77329">
        <w:rPr>
          <w:rFonts w:ascii="Book Antiqua" w:hAnsi="Book Antiqua" w:cs="Calibri"/>
          <w:b/>
          <w:sz w:val="22"/>
          <w:szCs w:val="22"/>
          <w:u w:val="single"/>
        </w:rPr>
        <w:t xml:space="preserve"> (dotyczy wyłącznie podmiotu z którym zostanie zawarta umowa)</w:t>
      </w:r>
      <w:r w:rsidRPr="007F4373">
        <w:rPr>
          <w:rFonts w:ascii="Book Antiqua" w:hAnsi="Book Antiqua" w:cs="Calibri"/>
          <w:b/>
          <w:sz w:val="22"/>
          <w:szCs w:val="22"/>
          <w:u w:val="single"/>
        </w:rPr>
        <w:t>.</w:t>
      </w:r>
    </w:p>
    <w:p w:rsidR="002F34B1" w:rsidRPr="0053615C" w:rsidRDefault="002F34B1" w:rsidP="0053615C">
      <w:pPr>
        <w:numPr>
          <w:ilvl w:val="0"/>
          <w:numId w:val="22"/>
        </w:numPr>
        <w:spacing w:line="276" w:lineRule="auto"/>
        <w:ind w:left="284" w:hanging="284"/>
        <w:jc w:val="both"/>
        <w:rPr>
          <w:rFonts w:ascii="Book Antiqua" w:hAnsi="Book Antiqua" w:cs="Calibri"/>
          <w:sz w:val="22"/>
          <w:szCs w:val="22"/>
        </w:rPr>
      </w:pPr>
      <w:r w:rsidRPr="0053615C">
        <w:rPr>
          <w:rFonts w:ascii="Book Antiqua" w:hAnsi="Book Antiqua" w:cs="Calibri"/>
          <w:sz w:val="22"/>
          <w:szCs w:val="22"/>
        </w:rPr>
        <w:t xml:space="preserve">Ubezpieczenie, o którym mowa w </w:t>
      </w:r>
      <w:r w:rsidR="0053615C" w:rsidRPr="0053615C">
        <w:rPr>
          <w:rFonts w:ascii="Book Antiqua" w:hAnsi="Book Antiqua" w:cs="Calibri"/>
          <w:sz w:val="22"/>
          <w:szCs w:val="22"/>
        </w:rPr>
        <w:t xml:space="preserve">ust. 1 </w:t>
      </w:r>
      <w:r w:rsidRPr="0053615C">
        <w:rPr>
          <w:rFonts w:ascii="Book Antiqua" w:hAnsi="Book Antiqua" w:cs="Calibri"/>
          <w:sz w:val="22"/>
          <w:szCs w:val="22"/>
        </w:rPr>
        <w:t>obejmuje pokrycie wszelkich strat lub szkód, wynikłych w związku z działaniami Wykonawcy lub Podwykonawców (dalszych Podwykonawców), w tym szkód wyrządzonych wskutek rażącego niedbalstwa.</w:t>
      </w:r>
    </w:p>
    <w:p w:rsidR="002F34B1" w:rsidRPr="0053615C" w:rsidRDefault="002F34B1" w:rsidP="0053615C">
      <w:pPr>
        <w:numPr>
          <w:ilvl w:val="0"/>
          <w:numId w:val="22"/>
        </w:numPr>
        <w:spacing w:line="276" w:lineRule="auto"/>
        <w:ind w:left="284" w:hanging="284"/>
        <w:jc w:val="both"/>
        <w:rPr>
          <w:rFonts w:ascii="Book Antiqua" w:hAnsi="Book Antiqua" w:cs="Calibri"/>
          <w:sz w:val="22"/>
          <w:szCs w:val="22"/>
        </w:rPr>
      </w:pPr>
      <w:r w:rsidRPr="0053615C">
        <w:rPr>
          <w:rFonts w:ascii="Book Antiqua" w:hAnsi="Book Antiqua" w:cs="Calibri"/>
          <w:sz w:val="22"/>
          <w:szCs w:val="22"/>
        </w:rPr>
        <w:t xml:space="preserve">Wykonawca zapewnia ochronę ubezpieczeniową od zdarzeń o których mowa </w:t>
      </w:r>
      <w:r w:rsidR="0053615C" w:rsidRPr="0053615C">
        <w:rPr>
          <w:rFonts w:ascii="Book Antiqua" w:hAnsi="Book Antiqua" w:cs="Calibri"/>
          <w:sz w:val="22"/>
          <w:szCs w:val="22"/>
        </w:rPr>
        <w:t xml:space="preserve"> ust. 1 </w:t>
      </w:r>
      <w:r w:rsidRPr="0053615C">
        <w:rPr>
          <w:rFonts w:ascii="Book Antiqua" w:hAnsi="Book Antiqua" w:cs="Calibri"/>
          <w:sz w:val="22"/>
          <w:szCs w:val="22"/>
        </w:rPr>
        <w:t>nie tylko w zakresie rzeczywistej straty jak i utraconych korzyści, roszczeń</w:t>
      </w:r>
      <w:r w:rsidR="0053615C">
        <w:rPr>
          <w:rFonts w:ascii="Book Antiqua" w:hAnsi="Book Antiqua" w:cs="Calibri"/>
          <w:sz w:val="22"/>
          <w:szCs w:val="22"/>
        </w:rPr>
        <w:t xml:space="preserve"> </w:t>
      </w:r>
      <w:r w:rsidRPr="0053615C">
        <w:rPr>
          <w:rFonts w:ascii="Book Antiqua" w:hAnsi="Book Antiqua" w:cs="Calibri"/>
          <w:sz w:val="22"/>
          <w:szCs w:val="22"/>
        </w:rPr>
        <w:t>z tytułu rozwiązania lub odstąpienia od Umowy, zranienia, choroby, inwalidztwa lub śmierci jakiejkolwiek osoby przebywającej na terenie budowy.</w:t>
      </w:r>
    </w:p>
    <w:p w:rsidR="002F34B1" w:rsidRPr="007F4373" w:rsidRDefault="002F34B1" w:rsidP="008609D2">
      <w:pPr>
        <w:numPr>
          <w:ilvl w:val="0"/>
          <w:numId w:val="22"/>
        </w:numPr>
        <w:spacing w:line="276" w:lineRule="auto"/>
        <w:ind w:left="284" w:hanging="284"/>
        <w:jc w:val="both"/>
        <w:rPr>
          <w:rFonts w:ascii="Book Antiqua" w:hAnsi="Book Antiqua" w:cs="Calibri"/>
          <w:b/>
          <w:sz w:val="22"/>
          <w:szCs w:val="22"/>
        </w:rPr>
      </w:pPr>
      <w:r w:rsidRPr="007F4373">
        <w:rPr>
          <w:rFonts w:ascii="Book Antiqua" w:hAnsi="Book Antiqua" w:cs="Calibri"/>
          <w:b/>
          <w:sz w:val="22"/>
          <w:szCs w:val="22"/>
        </w:rPr>
        <w:t>Jako dowód wykonania obowiązku, o którym mowa w niniejszym paragrafie Wykonawca przedkłada do wglądu</w:t>
      </w:r>
      <w:r w:rsidR="0019680C" w:rsidRPr="007F4373">
        <w:rPr>
          <w:rFonts w:ascii="Book Antiqua" w:hAnsi="Book Antiqua" w:cs="Calibri"/>
          <w:b/>
          <w:sz w:val="22"/>
          <w:szCs w:val="22"/>
        </w:rPr>
        <w:t>, najpóźniej w dniu podpisania umowy,</w:t>
      </w:r>
      <w:r w:rsidRPr="007F4373">
        <w:rPr>
          <w:rFonts w:ascii="Book Antiqua" w:hAnsi="Book Antiqua" w:cs="Calibri"/>
          <w:b/>
          <w:sz w:val="22"/>
          <w:szCs w:val="22"/>
        </w:rPr>
        <w:t xml:space="preserve"> wykupion</w:t>
      </w:r>
      <w:r w:rsidR="0053615C" w:rsidRPr="007F4373">
        <w:rPr>
          <w:rFonts w:ascii="Book Antiqua" w:hAnsi="Book Antiqua" w:cs="Calibri"/>
          <w:b/>
          <w:sz w:val="22"/>
          <w:szCs w:val="22"/>
        </w:rPr>
        <w:t>ą</w:t>
      </w:r>
      <w:r w:rsidRPr="007F4373">
        <w:rPr>
          <w:rFonts w:ascii="Book Antiqua" w:hAnsi="Book Antiqua" w:cs="Calibri"/>
          <w:b/>
          <w:sz w:val="22"/>
          <w:szCs w:val="22"/>
        </w:rPr>
        <w:t xml:space="preserve"> polis</w:t>
      </w:r>
      <w:r w:rsidR="00494BA1" w:rsidRPr="007F4373">
        <w:rPr>
          <w:rFonts w:ascii="Book Antiqua" w:hAnsi="Book Antiqua" w:cs="Calibri"/>
          <w:b/>
          <w:sz w:val="22"/>
          <w:szCs w:val="22"/>
        </w:rPr>
        <w:t>ę</w:t>
      </w:r>
      <w:r w:rsidRPr="007F4373">
        <w:rPr>
          <w:rFonts w:ascii="Book Antiqua" w:hAnsi="Book Antiqua" w:cs="Calibri"/>
          <w:b/>
          <w:sz w:val="22"/>
          <w:szCs w:val="22"/>
        </w:rPr>
        <w:t xml:space="preserve"> wraz </w:t>
      </w:r>
      <w:r w:rsidR="0019680C" w:rsidRPr="007F4373">
        <w:rPr>
          <w:rFonts w:ascii="Book Antiqua" w:hAnsi="Book Antiqua" w:cs="Calibri"/>
          <w:b/>
          <w:sz w:val="22"/>
          <w:szCs w:val="22"/>
        </w:rPr>
        <w:t xml:space="preserve"> </w:t>
      </w:r>
      <w:r w:rsidRPr="007F4373">
        <w:rPr>
          <w:rFonts w:ascii="Book Antiqua" w:hAnsi="Book Antiqua" w:cs="Calibri"/>
          <w:b/>
          <w:sz w:val="22"/>
          <w:szCs w:val="22"/>
        </w:rPr>
        <w:t>z dowodem opłacenia składek oraz ich kopie poświadczone za zgodność z oryginałem.</w:t>
      </w:r>
    </w:p>
    <w:p w:rsidR="00F622A4" w:rsidRPr="00C66DE3" w:rsidRDefault="00F622A4" w:rsidP="008609D2">
      <w:pPr>
        <w:tabs>
          <w:tab w:val="left" w:pos="284"/>
        </w:tabs>
        <w:autoSpaceDE w:val="0"/>
        <w:autoSpaceDN w:val="0"/>
        <w:adjustRightInd w:val="0"/>
        <w:spacing w:line="276" w:lineRule="auto"/>
        <w:ind w:left="284"/>
        <w:jc w:val="both"/>
        <w:rPr>
          <w:rFonts w:ascii="Book Antiqua" w:hAnsi="Book Antiqua"/>
          <w:bCs/>
          <w:sz w:val="22"/>
          <w:szCs w:val="22"/>
        </w:rPr>
      </w:pPr>
    </w:p>
    <w:p w:rsidR="0019680C" w:rsidRPr="00C66DE3" w:rsidRDefault="0019680C"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 10</w:t>
      </w:r>
    </w:p>
    <w:p w:rsidR="0019680C" w:rsidRPr="00C66DE3" w:rsidRDefault="0019680C" w:rsidP="008609D2">
      <w:pPr>
        <w:tabs>
          <w:tab w:val="left" w:pos="284"/>
        </w:tabs>
        <w:spacing w:line="276" w:lineRule="auto"/>
        <w:jc w:val="center"/>
        <w:rPr>
          <w:rFonts w:ascii="Book Antiqua" w:hAnsi="Book Antiqua" w:cs="Calibri"/>
          <w:sz w:val="22"/>
          <w:szCs w:val="22"/>
        </w:rPr>
      </w:pPr>
      <w:r w:rsidRPr="00C66DE3">
        <w:rPr>
          <w:rFonts w:ascii="Book Antiqua" w:hAnsi="Book Antiqua" w:cs="Calibri"/>
          <w:b/>
          <w:sz w:val="22"/>
          <w:szCs w:val="22"/>
        </w:rPr>
        <w:t>KARY UMOWNE</w:t>
      </w:r>
    </w:p>
    <w:p w:rsidR="0019680C" w:rsidRPr="00C66DE3" w:rsidRDefault="0019680C" w:rsidP="008609D2">
      <w:pPr>
        <w:numPr>
          <w:ilvl w:val="0"/>
          <w:numId w:val="27"/>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Strony postanawiają, iż w przypadkach określonych w Umowie obowiązującą formą odszkodowania za szkody związane z niewykonaniem lub nienależytym wykonaniem Umowy będą kary umowne. </w:t>
      </w:r>
    </w:p>
    <w:p w:rsidR="0019680C" w:rsidRPr="00C66DE3" w:rsidRDefault="0019680C" w:rsidP="008609D2">
      <w:pPr>
        <w:numPr>
          <w:ilvl w:val="0"/>
          <w:numId w:val="27"/>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Kary te będą naliczane w następujących przypadkach i wysokościach:</w:t>
      </w:r>
    </w:p>
    <w:p w:rsidR="0019680C" w:rsidRPr="00C66DE3" w:rsidRDefault="0019680C" w:rsidP="008609D2">
      <w:pPr>
        <w:numPr>
          <w:ilvl w:val="2"/>
          <w:numId w:val="26"/>
        </w:numPr>
        <w:tabs>
          <w:tab w:val="clear" w:pos="2160"/>
          <w:tab w:val="num" w:pos="567"/>
        </w:tabs>
        <w:spacing w:line="276" w:lineRule="auto"/>
        <w:ind w:left="567" w:hanging="283"/>
        <w:jc w:val="both"/>
        <w:rPr>
          <w:rFonts w:ascii="Book Antiqua" w:hAnsi="Book Antiqua" w:cs="Calibri"/>
          <w:sz w:val="22"/>
          <w:szCs w:val="22"/>
        </w:rPr>
      </w:pPr>
      <w:r w:rsidRPr="00C66DE3">
        <w:rPr>
          <w:rFonts w:ascii="Book Antiqua" w:hAnsi="Book Antiqua" w:cs="Calibri"/>
          <w:sz w:val="22"/>
          <w:szCs w:val="22"/>
        </w:rPr>
        <w:t>Zamawiającemu przysługują od Wykonawcy następujące kary umowne:</w:t>
      </w:r>
    </w:p>
    <w:p w:rsidR="0019680C" w:rsidRPr="00C66DE3" w:rsidRDefault="0019680C" w:rsidP="008609D2">
      <w:pPr>
        <w:numPr>
          <w:ilvl w:val="0"/>
          <w:numId w:val="28"/>
        </w:numPr>
        <w:tabs>
          <w:tab w:val="num" w:pos="851"/>
        </w:tabs>
        <w:spacing w:line="276" w:lineRule="auto"/>
        <w:ind w:left="851" w:hanging="283"/>
        <w:jc w:val="both"/>
        <w:rPr>
          <w:rFonts w:ascii="Book Antiqua" w:hAnsi="Book Antiqua" w:cs="Calibri"/>
          <w:sz w:val="22"/>
          <w:szCs w:val="22"/>
        </w:rPr>
      </w:pPr>
      <w:r w:rsidRPr="00C66DE3">
        <w:rPr>
          <w:rFonts w:ascii="Book Antiqua" w:hAnsi="Book Antiqua" w:cs="Calibri"/>
          <w:sz w:val="22"/>
          <w:szCs w:val="22"/>
        </w:rPr>
        <w:t>za opóźnienie w wykonaniu zobowiązania, o którym mowa w § 4 ust. 1 pkt 2)                              - w wysokości 0,1 % wynagrodzenia brutto, o którym mowa w § 7 ust. 1 - za każdy dzień opóźnienia,</w:t>
      </w:r>
    </w:p>
    <w:p w:rsidR="0019680C" w:rsidRPr="00C66DE3" w:rsidRDefault="0019680C" w:rsidP="008609D2">
      <w:pPr>
        <w:numPr>
          <w:ilvl w:val="0"/>
          <w:numId w:val="28"/>
        </w:numPr>
        <w:tabs>
          <w:tab w:val="num" w:pos="851"/>
        </w:tabs>
        <w:spacing w:line="276" w:lineRule="auto"/>
        <w:ind w:left="851" w:hanging="283"/>
        <w:jc w:val="both"/>
        <w:rPr>
          <w:rFonts w:ascii="Book Antiqua" w:hAnsi="Book Antiqua" w:cs="Calibri"/>
          <w:sz w:val="22"/>
          <w:szCs w:val="22"/>
        </w:rPr>
      </w:pPr>
      <w:r w:rsidRPr="00C66DE3">
        <w:rPr>
          <w:rFonts w:ascii="Book Antiqua" w:hAnsi="Book Antiqua" w:cs="Calibri"/>
          <w:sz w:val="22"/>
          <w:szCs w:val="22"/>
        </w:rPr>
        <w:t>za zwłokę w usunięciu wad i/lub usterek stwierdzonych podczas odbioru końcowego lub odbioru ostatecznego w stosunku do terminu wyznaczonego przez Zamawiającego - w wysokości 0,1 % wynagrodzenia brutto, o którym mowa – odpowiednio w § 7 ust. 1 -  za każdy dzień zwłoki,</w:t>
      </w:r>
    </w:p>
    <w:p w:rsidR="0019680C" w:rsidRPr="00C66DE3" w:rsidRDefault="0019680C" w:rsidP="008609D2">
      <w:pPr>
        <w:numPr>
          <w:ilvl w:val="0"/>
          <w:numId w:val="28"/>
        </w:numPr>
        <w:tabs>
          <w:tab w:val="num" w:pos="851"/>
        </w:tabs>
        <w:spacing w:line="276" w:lineRule="auto"/>
        <w:ind w:left="851" w:hanging="283"/>
        <w:jc w:val="both"/>
        <w:rPr>
          <w:rFonts w:ascii="Book Antiqua" w:hAnsi="Book Antiqua" w:cs="Calibri"/>
          <w:sz w:val="22"/>
          <w:szCs w:val="22"/>
        </w:rPr>
      </w:pPr>
      <w:r w:rsidRPr="00C66DE3">
        <w:rPr>
          <w:rFonts w:ascii="Book Antiqua" w:hAnsi="Book Antiqua" w:cs="Calibri"/>
          <w:sz w:val="22"/>
          <w:szCs w:val="22"/>
        </w:rPr>
        <w:t>za opóźnienie w usunięciu wad i/lub usterek stwierdzonych w trakcie okresu gwarancji lub rękojmi, w stosunku do terminów wyznaczonych na usunięcie wad - w wysokości 0,5% wynagrodzenia brutto, o którym mowa w § 7 ust. 1 - za każdy dzień opóźnienia,</w:t>
      </w:r>
    </w:p>
    <w:p w:rsidR="0019680C" w:rsidRPr="00C66DE3" w:rsidRDefault="0019680C" w:rsidP="008609D2">
      <w:pPr>
        <w:numPr>
          <w:ilvl w:val="0"/>
          <w:numId w:val="28"/>
        </w:numPr>
        <w:tabs>
          <w:tab w:val="num" w:pos="851"/>
        </w:tabs>
        <w:spacing w:line="276" w:lineRule="auto"/>
        <w:ind w:left="851" w:hanging="283"/>
        <w:jc w:val="both"/>
        <w:rPr>
          <w:rFonts w:ascii="Book Antiqua" w:hAnsi="Book Antiqua" w:cs="Calibri"/>
          <w:sz w:val="22"/>
          <w:szCs w:val="22"/>
        </w:rPr>
      </w:pPr>
      <w:r w:rsidRPr="00C66DE3">
        <w:rPr>
          <w:rFonts w:ascii="Book Antiqua" w:hAnsi="Book Antiqua" w:cs="Calibri"/>
          <w:sz w:val="22"/>
          <w:szCs w:val="22"/>
        </w:rPr>
        <w:t>za rozwiązanie lub odstąpienie od Umowy (w wyniku czego doszło do zakończenia współpracy) z winy leżącej po stronie Wykonawcy - w wysokości 25 % wynagrodzenia brutto, o którym mowa w § 7 ust. 1.</w:t>
      </w:r>
    </w:p>
    <w:p w:rsidR="0019680C" w:rsidRPr="00C66DE3" w:rsidRDefault="0019680C" w:rsidP="008609D2">
      <w:pPr>
        <w:pStyle w:val="Akapitzlist"/>
        <w:widowControl/>
        <w:numPr>
          <w:ilvl w:val="2"/>
          <w:numId w:val="26"/>
        </w:numPr>
        <w:tabs>
          <w:tab w:val="clear" w:pos="2160"/>
          <w:tab w:val="num" w:pos="567"/>
        </w:tabs>
        <w:suppressAutoHyphens w:val="0"/>
        <w:spacing w:line="276" w:lineRule="auto"/>
        <w:ind w:left="567" w:hanging="283"/>
        <w:jc w:val="both"/>
        <w:rPr>
          <w:rFonts w:ascii="Book Antiqua" w:hAnsi="Book Antiqua" w:cs="Calibri"/>
          <w:sz w:val="22"/>
          <w:szCs w:val="22"/>
        </w:rPr>
      </w:pPr>
      <w:r w:rsidRPr="00C66DE3">
        <w:rPr>
          <w:rFonts w:ascii="Book Antiqua" w:hAnsi="Book Antiqua" w:cs="Calibri"/>
          <w:sz w:val="22"/>
          <w:szCs w:val="22"/>
        </w:rPr>
        <w:t>Ponadto Wykonawca zapłaci Zamawiającemu kary umowne:</w:t>
      </w:r>
    </w:p>
    <w:p w:rsidR="0019680C" w:rsidRPr="00C66DE3" w:rsidRDefault="0019680C" w:rsidP="008609D2">
      <w:pPr>
        <w:pStyle w:val="Akapitzlist"/>
        <w:widowControl/>
        <w:numPr>
          <w:ilvl w:val="2"/>
          <w:numId w:val="24"/>
        </w:numPr>
        <w:tabs>
          <w:tab w:val="left" w:pos="-1701"/>
          <w:tab w:val="left" w:pos="851"/>
        </w:tabs>
        <w:suppressAutoHyphens w:val="0"/>
        <w:spacing w:line="276" w:lineRule="auto"/>
        <w:ind w:left="851" w:hanging="283"/>
        <w:jc w:val="both"/>
        <w:rPr>
          <w:rFonts w:ascii="Book Antiqua" w:hAnsi="Book Antiqua" w:cs="Calibri"/>
          <w:sz w:val="22"/>
          <w:szCs w:val="22"/>
        </w:rPr>
      </w:pPr>
      <w:r w:rsidRPr="00C66DE3">
        <w:rPr>
          <w:rFonts w:ascii="Book Antiqua" w:hAnsi="Book Antiqua" w:cs="Calibri"/>
          <w:sz w:val="22"/>
          <w:szCs w:val="22"/>
        </w:rPr>
        <w:t xml:space="preserve">za nieprzedłożenie do zaakceptowania projektu umowy o podwykonawstwo, której przedmiotem są roboty budowlane lub projektu jej zmiany, w wysokości 5 000 złotych za każdy nieprzedłożony do zaakceptowania projekt umowy lub jej zmiany, </w:t>
      </w:r>
    </w:p>
    <w:p w:rsidR="0019680C" w:rsidRPr="00C66DE3" w:rsidRDefault="0019680C" w:rsidP="008609D2">
      <w:pPr>
        <w:pStyle w:val="Akapitzlist"/>
        <w:widowControl/>
        <w:numPr>
          <w:ilvl w:val="2"/>
          <w:numId w:val="24"/>
        </w:numPr>
        <w:tabs>
          <w:tab w:val="left" w:pos="-1701"/>
          <w:tab w:val="left" w:pos="851"/>
        </w:tabs>
        <w:suppressAutoHyphens w:val="0"/>
        <w:spacing w:line="276" w:lineRule="auto"/>
        <w:ind w:left="851" w:hanging="283"/>
        <w:jc w:val="both"/>
        <w:rPr>
          <w:rFonts w:ascii="Book Antiqua" w:hAnsi="Book Antiqua" w:cs="Calibri"/>
          <w:sz w:val="22"/>
          <w:szCs w:val="22"/>
        </w:rPr>
      </w:pPr>
      <w:r w:rsidRPr="00C66DE3">
        <w:rPr>
          <w:rFonts w:ascii="Book Antiqua" w:hAnsi="Book Antiqua" w:cs="Calibri"/>
          <w:sz w:val="22"/>
          <w:szCs w:val="22"/>
        </w:rPr>
        <w:t>za nieprzedłożenie poświadczonej za zgodność z oryginałem kopii umowy                                      o podwykonawstwo lub jej zmiany, której przedmiotem są roboty budowlane, dostawy lub usługi, w wysokości 5 000 złotych za każdą nieprzedłożoną kopię umowy lub jej zmiany,</w:t>
      </w:r>
    </w:p>
    <w:p w:rsidR="0019680C" w:rsidRPr="00C66DE3" w:rsidRDefault="0019680C" w:rsidP="008609D2">
      <w:pPr>
        <w:pStyle w:val="Akapitzlist"/>
        <w:widowControl/>
        <w:numPr>
          <w:ilvl w:val="2"/>
          <w:numId w:val="24"/>
        </w:numPr>
        <w:tabs>
          <w:tab w:val="left" w:pos="-1701"/>
          <w:tab w:val="left" w:pos="851"/>
        </w:tabs>
        <w:suppressAutoHyphens w:val="0"/>
        <w:spacing w:line="276" w:lineRule="auto"/>
        <w:ind w:left="851" w:hanging="283"/>
        <w:jc w:val="both"/>
        <w:rPr>
          <w:rFonts w:ascii="Book Antiqua" w:hAnsi="Book Antiqua" w:cs="Calibri"/>
          <w:sz w:val="22"/>
          <w:szCs w:val="22"/>
        </w:rPr>
      </w:pPr>
      <w:r w:rsidRPr="00C66DE3">
        <w:rPr>
          <w:rFonts w:ascii="Book Antiqua" w:hAnsi="Book Antiqua" w:cs="Calibri"/>
          <w:sz w:val="22"/>
          <w:szCs w:val="22"/>
        </w:rPr>
        <w:t xml:space="preserve">za brak dokonania wymaganej przez Zamawiającego zmiany umowy                                                  o podwykonawstwo w zakresie terminu zapłaty we wskazanym przez Zamawiającego terminie, w wysokości </w:t>
      </w:r>
      <w:r w:rsidR="005A3D39" w:rsidRPr="00C66DE3">
        <w:rPr>
          <w:rFonts w:ascii="Book Antiqua" w:hAnsi="Book Antiqua" w:cs="Calibri"/>
          <w:sz w:val="22"/>
          <w:szCs w:val="22"/>
        </w:rPr>
        <w:t xml:space="preserve">5 </w:t>
      </w:r>
      <w:r w:rsidRPr="00C66DE3">
        <w:rPr>
          <w:rFonts w:ascii="Book Antiqua" w:hAnsi="Book Antiqua" w:cs="Calibri"/>
          <w:sz w:val="22"/>
          <w:szCs w:val="22"/>
        </w:rPr>
        <w:t>000 złotych,</w:t>
      </w:r>
    </w:p>
    <w:p w:rsidR="0019680C" w:rsidRPr="00C66DE3" w:rsidRDefault="0019680C" w:rsidP="008609D2">
      <w:pPr>
        <w:pStyle w:val="Akapitzlist"/>
        <w:widowControl/>
        <w:numPr>
          <w:ilvl w:val="2"/>
          <w:numId w:val="24"/>
        </w:numPr>
        <w:tabs>
          <w:tab w:val="left" w:pos="-1701"/>
          <w:tab w:val="left" w:pos="851"/>
        </w:tabs>
        <w:suppressAutoHyphens w:val="0"/>
        <w:spacing w:line="276" w:lineRule="auto"/>
        <w:ind w:left="851" w:hanging="283"/>
        <w:jc w:val="both"/>
        <w:rPr>
          <w:rFonts w:ascii="Book Antiqua" w:hAnsi="Book Antiqua" w:cs="Calibri"/>
          <w:sz w:val="22"/>
          <w:szCs w:val="22"/>
        </w:rPr>
      </w:pPr>
      <w:r w:rsidRPr="00C66DE3">
        <w:rPr>
          <w:rFonts w:ascii="Book Antiqua" w:hAnsi="Book Antiqua" w:cs="Calibri"/>
          <w:sz w:val="22"/>
          <w:szCs w:val="22"/>
        </w:rPr>
        <w:t xml:space="preserve">w przypadku </w:t>
      </w:r>
      <w:r w:rsidRPr="00C66DE3">
        <w:rPr>
          <w:rFonts w:ascii="Book Antiqua" w:hAnsi="Book Antiqua" w:cs="Verdana"/>
          <w:sz w:val="22"/>
          <w:szCs w:val="22"/>
        </w:rPr>
        <w:t>braku zapłaty lub nieterminowej zapłaty przez Wykonawcę wynagrodzenia należnego Podwykonawcom lub dalszym Podwykonawcom</w:t>
      </w:r>
      <w:r w:rsidRPr="00C66DE3">
        <w:rPr>
          <w:rFonts w:ascii="Book Antiqua" w:hAnsi="Book Antiqua" w:cs="Calibri"/>
          <w:bCs/>
          <w:sz w:val="22"/>
          <w:szCs w:val="22"/>
        </w:rPr>
        <w:t xml:space="preserve"> </w:t>
      </w:r>
      <w:r w:rsidR="005A3D39" w:rsidRPr="00C66DE3">
        <w:rPr>
          <w:rFonts w:ascii="Book Antiqua" w:hAnsi="Book Antiqua" w:cs="Calibri"/>
          <w:bCs/>
          <w:sz w:val="22"/>
          <w:szCs w:val="22"/>
        </w:rPr>
        <w:t xml:space="preserve">                          </w:t>
      </w:r>
      <w:r w:rsidRPr="00C66DE3">
        <w:rPr>
          <w:rFonts w:ascii="Book Antiqua" w:hAnsi="Book Antiqua" w:cs="Calibri"/>
          <w:bCs/>
          <w:sz w:val="22"/>
          <w:szCs w:val="22"/>
        </w:rPr>
        <w:t xml:space="preserve">w wysokości </w:t>
      </w:r>
      <w:r w:rsidR="005A3D39" w:rsidRPr="00C66DE3">
        <w:rPr>
          <w:rFonts w:ascii="Book Antiqua" w:hAnsi="Book Antiqua" w:cs="Calibri"/>
          <w:sz w:val="22"/>
          <w:szCs w:val="22"/>
        </w:rPr>
        <w:t xml:space="preserve">5 </w:t>
      </w:r>
      <w:r w:rsidRPr="00C66DE3">
        <w:rPr>
          <w:rFonts w:ascii="Book Antiqua" w:hAnsi="Book Antiqua" w:cs="Calibri"/>
          <w:sz w:val="22"/>
          <w:szCs w:val="22"/>
        </w:rPr>
        <w:t>000 złotych</w:t>
      </w:r>
      <w:r w:rsidRPr="00C66DE3">
        <w:rPr>
          <w:rFonts w:ascii="Book Antiqua" w:hAnsi="Book Antiqua"/>
          <w:sz w:val="22"/>
          <w:szCs w:val="22"/>
        </w:rPr>
        <w:t xml:space="preserve">, </w:t>
      </w:r>
      <w:r w:rsidRPr="00C66DE3">
        <w:rPr>
          <w:rFonts w:ascii="Book Antiqua" w:hAnsi="Book Antiqua" w:cs="Calibri"/>
          <w:bCs/>
          <w:sz w:val="22"/>
          <w:szCs w:val="22"/>
        </w:rPr>
        <w:t>za każdy brak zapłaty lub nieterminową zapłatę.</w:t>
      </w:r>
    </w:p>
    <w:p w:rsidR="0019680C" w:rsidRPr="00C66DE3" w:rsidRDefault="0019680C" w:rsidP="008609D2">
      <w:p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3. </w:t>
      </w:r>
      <w:r w:rsidR="005A3D39" w:rsidRPr="00C66DE3">
        <w:rPr>
          <w:rFonts w:ascii="Book Antiqua" w:hAnsi="Book Antiqua" w:cs="Calibri"/>
          <w:sz w:val="22"/>
          <w:szCs w:val="22"/>
        </w:rPr>
        <w:t xml:space="preserve"> </w:t>
      </w:r>
      <w:r w:rsidRPr="00C66DE3">
        <w:rPr>
          <w:rFonts w:ascii="Book Antiqua" w:hAnsi="Book Antiqua" w:cs="Calibri"/>
          <w:sz w:val="22"/>
          <w:szCs w:val="22"/>
        </w:rPr>
        <w:t>Strony wyraźnie potwierdzają, że wykonanie uprawnienia do odstąpienia od Umowy znosi jedynie prawa i obowiązki Stron należące do jej istoty, nie znosi natomiast powstałego wcześniej stanu odpowiedzialności Zamawiającego z tytułu zastrzeżenia kary umownej i powstałych wcześniej przesłanek uzasadniających jej naliczenie i zapłatę.</w:t>
      </w:r>
    </w:p>
    <w:p w:rsidR="000241BC" w:rsidRPr="00C66DE3" w:rsidRDefault="0019680C" w:rsidP="000241BC">
      <w:p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4. </w:t>
      </w:r>
      <w:r w:rsidR="005A3D39" w:rsidRPr="00C66DE3">
        <w:rPr>
          <w:rFonts w:ascii="Book Antiqua" w:hAnsi="Book Antiqua" w:cs="Calibri"/>
          <w:sz w:val="22"/>
          <w:szCs w:val="22"/>
        </w:rPr>
        <w:t xml:space="preserve"> </w:t>
      </w:r>
      <w:r w:rsidRPr="00C66DE3">
        <w:rPr>
          <w:rFonts w:ascii="Book Antiqua" w:hAnsi="Book Antiqua" w:cs="Calibri"/>
          <w:sz w:val="22"/>
          <w:szCs w:val="22"/>
        </w:rPr>
        <w:t>Postanowienia, o którym mowa w ust. 3 nie mają zastosowania w razie zaistnienia istotnej zmiany okoliczności, powodującej, że wykonanie Umowy nie leży w interesie publicznym, czego nie można było przewidzieć w chwili zawarcia Umowy, w związku z czym Zamawiający odstąpił od zawartej Umowy w trybie art. 145 ust. 1 ustawy Prawo zamówień publicznych.</w:t>
      </w:r>
    </w:p>
    <w:p w:rsidR="000241BC" w:rsidRPr="00C66DE3" w:rsidRDefault="000241BC" w:rsidP="000241BC">
      <w:p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5.  Za niedopełnienie wymogu zatrudnienia pracowników wykonujących przedmiot Umowy na podstawie umowy o pracę w rozumieniu przepisów Kodeksu Pracy, o którym mowa                     w § 18 niniejszej umowy,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Umowy na podstawie umowy o pracę w rozumieniu przepisów Kodeksu Pracy) oraz liczby miesięcy w okresie realizacji Umowy, w których nie dopełniono przedmiotowego wymogu – za każdą osobę poniżej liczby wskazanych pracowników w Wykazie Pracowników, wykonujących przedmiot Umowy na podstawie umowy o pracę.</w:t>
      </w:r>
    </w:p>
    <w:p w:rsidR="0019680C" w:rsidRPr="00C66DE3" w:rsidRDefault="000241BC" w:rsidP="008609D2">
      <w:p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6</w:t>
      </w:r>
      <w:r w:rsidR="0019680C" w:rsidRPr="00C66DE3">
        <w:rPr>
          <w:rFonts w:ascii="Book Antiqua" w:hAnsi="Book Antiqua" w:cs="Calibri"/>
          <w:sz w:val="22"/>
          <w:szCs w:val="22"/>
        </w:rPr>
        <w:t xml:space="preserve">. </w:t>
      </w:r>
      <w:r w:rsidR="005A3D39" w:rsidRPr="00C66DE3">
        <w:rPr>
          <w:rFonts w:ascii="Book Antiqua" w:hAnsi="Book Antiqua" w:cs="Calibri"/>
          <w:sz w:val="22"/>
          <w:szCs w:val="22"/>
        </w:rPr>
        <w:t xml:space="preserve"> </w:t>
      </w:r>
      <w:r w:rsidR="0019680C" w:rsidRPr="00C66DE3">
        <w:rPr>
          <w:rFonts w:ascii="Book Antiqua" w:hAnsi="Book Antiqua" w:cs="Calibri"/>
          <w:sz w:val="22"/>
          <w:szCs w:val="22"/>
        </w:rPr>
        <w:t>Strony zastrzegają sobie prawo dochodzenia odszkodowania uzupełniającego na zasadach ogólnych w przypadku, gdy poniesiona szkoda przewyższa należną karę umowną.</w:t>
      </w:r>
    </w:p>
    <w:p w:rsidR="0019680C" w:rsidRPr="00C66DE3" w:rsidRDefault="000241BC" w:rsidP="008609D2">
      <w:p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7</w:t>
      </w:r>
      <w:r w:rsidR="0019680C" w:rsidRPr="00C66DE3">
        <w:rPr>
          <w:rFonts w:ascii="Book Antiqua" w:hAnsi="Book Antiqua" w:cs="Calibri"/>
          <w:sz w:val="22"/>
          <w:szCs w:val="22"/>
        </w:rPr>
        <w:t>.  Kary umowne są naliczane niezależnie od siebie i podlegają kumulowaniu.</w:t>
      </w:r>
    </w:p>
    <w:p w:rsidR="0019680C" w:rsidRPr="00C66DE3" w:rsidRDefault="0019680C" w:rsidP="008609D2">
      <w:pPr>
        <w:spacing w:line="276" w:lineRule="auto"/>
        <w:jc w:val="both"/>
        <w:rPr>
          <w:rFonts w:ascii="Calibri" w:hAnsi="Calibri" w:cs="Calibri"/>
          <w:bCs/>
          <w:strike/>
        </w:rPr>
      </w:pPr>
    </w:p>
    <w:p w:rsidR="005A3D39" w:rsidRPr="00C66DE3" w:rsidRDefault="005A3D39" w:rsidP="008609D2">
      <w:pPr>
        <w:pStyle w:val="Lista"/>
        <w:spacing w:line="276" w:lineRule="auto"/>
        <w:ind w:left="284" w:right="-83" w:hanging="284"/>
        <w:jc w:val="center"/>
        <w:rPr>
          <w:rFonts w:ascii="Book Antiqua" w:hAnsi="Book Antiqua"/>
          <w:b/>
          <w:sz w:val="22"/>
          <w:szCs w:val="22"/>
        </w:rPr>
      </w:pPr>
      <w:r w:rsidRPr="00C66DE3">
        <w:rPr>
          <w:rFonts w:ascii="Book Antiqua" w:hAnsi="Book Antiqua"/>
          <w:b/>
          <w:sz w:val="22"/>
          <w:szCs w:val="22"/>
        </w:rPr>
        <w:t>§ 11</w:t>
      </w:r>
    </w:p>
    <w:p w:rsidR="005A3D39" w:rsidRPr="00C66DE3" w:rsidRDefault="005A3D39" w:rsidP="008609D2">
      <w:pPr>
        <w:keepNext/>
        <w:spacing w:line="276" w:lineRule="auto"/>
        <w:jc w:val="center"/>
        <w:outlineLvl w:val="0"/>
        <w:rPr>
          <w:rFonts w:ascii="Book Antiqua" w:hAnsi="Book Antiqua" w:cs="Calibri"/>
          <w:b/>
          <w:sz w:val="22"/>
          <w:szCs w:val="22"/>
        </w:rPr>
      </w:pPr>
      <w:r w:rsidRPr="00C66DE3">
        <w:rPr>
          <w:rFonts w:ascii="Book Antiqua" w:hAnsi="Book Antiqua" w:cs="Calibri"/>
          <w:b/>
          <w:sz w:val="22"/>
          <w:szCs w:val="22"/>
        </w:rPr>
        <w:t>ZABEZPIECZENIE NALEŻYTEGO WYKONANIA UMOWY</w:t>
      </w:r>
    </w:p>
    <w:p w:rsidR="005A3D39" w:rsidRPr="00C66DE3" w:rsidRDefault="005A3D39" w:rsidP="008609D2">
      <w:pPr>
        <w:numPr>
          <w:ilvl w:val="0"/>
          <w:numId w:val="30"/>
        </w:numPr>
        <w:spacing w:line="276" w:lineRule="auto"/>
        <w:ind w:left="284" w:hanging="284"/>
        <w:jc w:val="both"/>
        <w:rPr>
          <w:rFonts w:ascii="Book Antiqua" w:hAnsi="Book Antiqua" w:cs="Calibri"/>
          <w:iCs/>
          <w:sz w:val="22"/>
          <w:szCs w:val="22"/>
        </w:rPr>
      </w:pPr>
      <w:r w:rsidRPr="00C66DE3">
        <w:rPr>
          <w:rFonts w:ascii="Book Antiqua" w:hAnsi="Book Antiqua" w:cs="Calibri"/>
          <w:iCs/>
          <w:sz w:val="22"/>
          <w:szCs w:val="22"/>
        </w:rPr>
        <w:t xml:space="preserve">Wykonawca wniósł Zabezpieczenie Należytego Wykonania Umowy w wysokości </w:t>
      </w:r>
      <w:r w:rsidR="00FE638C">
        <w:rPr>
          <w:rFonts w:ascii="Book Antiqua" w:hAnsi="Book Antiqua" w:cs="Calibri"/>
          <w:iCs/>
          <w:sz w:val="22"/>
          <w:szCs w:val="22"/>
        </w:rPr>
        <w:t>10</w:t>
      </w:r>
      <w:r w:rsidRPr="00C66DE3">
        <w:rPr>
          <w:rFonts w:ascii="Book Antiqua" w:hAnsi="Book Antiqua" w:cs="Calibri"/>
          <w:b/>
          <w:iCs/>
          <w:sz w:val="22"/>
          <w:szCs w:val="22"/>
        </w:rPr>
        <w:t xml:space="preserve"> %</w:t>
      </w:r>
      <w:r w:rsidRPr="00C66DE3">
        <w:rPr>
          <w:rFonts w:ascii="Book Antiqua" w:hAnsi="Book Antiqua" w:cs="Calibri"/>
          <w:iCs/>
          <w:sz w:val="22"/>
          <w:szCs w:val="22"/>
        </w:rPr>
        <w:t xml:space="preserve">  wynagrodzenia brutto Wykonawcy tj. ………………………. zł (słownie: …………….. ...........................................................) na zasadach określonych w SIWZ, w formie …………………………………………………………………………………..</w:t>
      </w:r>
    </w:p>
    <w:p w:rsidR="005A3D39" w:rsidRPr="00C66DE3" w:rsidRDefault="005A3D39" w:rsidP="008609D2">
      <w:pPr>
        <w:numPr>
          <w:ilvl w:val="0"/>
          <w:numId w:val="30"/>
        </w:numPr>
        <w:spacing w:line="276" w:lineRule="auto"/>
        <w:ind w:left="284" w:hanging="284"/>
        <w:jc w:val="both"/>
        <w:rPr>
          <w:rFonts w:ascii="Book Antiqua" w:hAnsi="Book Antiqua" w:cs="Calibri"/>
          <w:iCs/>
          <w:sz w:val="22"/>
          <w:szCs w:val="22"/>
        </w:rPr>
      </w:pPr>
      <w:r w:rsidRPr="00C66DE3">
        <w:rPr>
          <w:rFonts w:ascii="Book Antiqua" w:hAnsi="Book Antiqua" w:cs="Calibri"/>
          <w:iCs/>
          <w:sz w:val="22"/>
          <w:szCs w:val="22"/>
        </w:rPr>
        <w:t>Zabezpieczenie służy pokryciu roszczeń Zamawiającego z tytułu niewykonania lub nienależytego wykonania Przedmiotu Umowy.</w:t>
      </w:r>
    </w:p>
    <w:p w:rsidR="005A3D39" w:rsidRPr="00C66DE3" w:rsidRDefault="005A3D39" w:rsidP="008609D2">
      <w:pPr>
        <w:numPr>
          <w:ilvl w:val="0"/>
          <w:numId w:val="30"/>
        </w:numPr>
        <w:tabs>
          <w:tab w:val="left" w:pos="-2977"/>
        </w:tabs>
        <w:suppressAutoHyphens/>
        <w:spacing w:line="276" w:lineRule="auto"/>
        <w:ind w:left="284" w:hanging="284"/>
        <w:jc w:val="both"/>
        <w:rPr>
          <w:rFonts w:ascii="Book Antiqua" w:hAnsi="Book Antiqua" w:cs="Arial"/>
          <w:sz w:val="22"/>
          <w:szCs w:val="22"/>
        </w:rPr>
      </w:pPr>
      <w:r w:rsidRPr="00C66DE3">
        <w:rPr>
          <w:rFonts w:ascii="Book Antiqua" w:hAnsi="Book Antiqua" w:cs="Calibri"/>
          <w:iCs/>
          <w:sz w:val="22"/>
          <w:szCs w:val="22"/>
        </w:rPr>
        <w:t xml:space="preserve">Zamawiający zwróci zabezpieczenie według następujących zasad: 70 % kwoty zabezpieczenia Zamawiający zwróci w ciągu 30 dni od dnia wykonania zamówienia                                  i uznania przez Zamawiającego za należycie wykonane – tj. od dnia podpisania protokołu końcowego odbioru robót Obiektu, natomiast pozostałe 30 % kwoty zabezpieczenia Zamawiający zwróci nie później niż w ciągu 15 dni po upływie okresu rękojmi za wady Przedmiotu Umowy – tj. od dnia </w:t>
      </w:r>
      <w:r w:rsidRPr="00C66DE3">
        <w:rPr>
          <w:rFonts w:ascii="Book Antiqua" w:hAnsi="Book Antiqua" w:cs="Calibri"/>
          <w:sz w:val="22"/>
          <w:szCs w:val="22"/>
        </w:rPr>
        <w:t>podpisania protokołu ostatecznego odbioru robót Obiektu</w:t>
      </w:r>
      <w:r w:rsidRPr="00C66DE3">
        <w:rPr>
          <w:rFonts w:ascii="Book Antiqua" w:hAnsi="Book Antiqua" w:cs="Calibri"/>
          <w:iCs/>
          <w:sz w:val="22"/>
          <w:szCs w:val="22"/>
        </w:rPr>
        <w:t xml:space="preserve">, jeżeli nie zostało wcześniej wykorzystane. </w:t>
      </w:r>
    </w:p>
    <w:p w:rsidR="00D92520" w:rsidRPr="00C66DE3" w:rsidRDefault="00D92520" w:rsidP="008609D2">
      <w:pPr>
        <w:tabs>
          <w:tab w:val="left" w:pos="-2694"/>
        </w:tabs>
        <w:suppressAutoHyphens/>
        <w:spacing w:line="276" w:lineRule="auto"/>
        <w:ind w:left="284"/>
        <w:jc w:val="both"/>
        <w:rPr>
          <w:rFonts w:ascii="Book Antiqua" w:hAnsi="Book Antiqua" w:cs="Arial"/>
          <w:sz w:val="22"/>
          <w:szCs w:val="22"/>
        </w:rPr>
      </w:pPr>
    </w:p>
    <w:p w:rsidR="001F411B" w:rsidRPr="00C66DE3" w:rsidRDefault="001F411B" w:rsidP="001F411B">
      <w:pPr>
        <w:spacing w:line="276" w:lineRule="auto"/>
        <w:jc w:val="center"/>
        <w:rPr>
          <w:rFonts w:ascii="Book Antiqua" w:hAnsi="Book Antiqua"/>
          <w:b/>
          <w:bCs/>
          <w:sz w:val="22"/>
          <w:szCs w:val="22"/>
        </w:rPr>
      </w:pPr>
      <w:r w:rsidRPr="00C66DE3">
        <w:rPr>
          <w:rFonts w:ascii="Book Antiqua" w:hAnsi="Book Antiqua"/>
          <w:b/>
          <w:bCs/>
          <w:sz w:val="22"/>
          <w:szCs w:val="22"/>
        </w:rPr>
        <w:t>§ 1</w:t>
      </w:r>
      <w:r w:rsidR="00D60A02" w:rsidRPr="00C66DE3">
        <w:rPr>
          <w:rFonts w:ascii="Book Antiqua" w:hAnsi="Book Antiqua"/>
          <w:b/>
          <w:bCs/>
          <w:sz w:val="22"/>
          <w:szCs w:val="22"/>
        </w:rPr>
        <w:t>2</w:t>
      </w:r>
    </w:p>
    <w:p w:rsidR="001F411B" w:rsidRPr="00C66DE3" w:rsidRDefault="001F411B" w:rsidP="001F411B">
      <w:pPr>
        <w:spacing w:line="276" w:lineRule="auto"/>
        <w:jc w:val="center"/>
        <w:rPr>
          <w:rFonts w:ascii="Book Antiqua" w:hAnsi="Book Antiqua"/>
          <w:b/>
          <w:bCs/>
          <w:sz w:val="22"/>
          <w:szCs w:val="22"/>
        </w:rPr>
      </w:pPr>
      <w:r w:rsidRPr="00C66DE3">
        <w:rPr>
          <w:rFonts w:ascii="Book Antiqua" w:hAnsi="Book Antiqua"/>
          <w:b/>
          <w:bCs/>
          <w:sz w:val="22"/>
          <w:szCs w:val="22"/>
        </w:rPr>
        <w:t>GWARANCJA</w:t>
      </w:r>
    </w:p>
    <w:p w:rsidR="001F411B" w:rsidRPr="00C66DE3" w:rsidRDefault="001F411B" w:rsidP="004A0605">
      <w:pPr>
        <w:pStyle w:val="Akapitzlist"/>
        <w:widowControl/>
        <w:numPr>
          <w:ilvl w:val="0"/>
          <w:numId w:val="51"/>
        </w:numPr>
        <w:suppressAutoHyphens w:val="0"/>
        <w:spacing w:line="276" w:lineRule="auto"/>
        <w:jc w:val="both"/>
        <w:rPr>
          <w:rFonts w:ascii="Book Antiqua" w:hAnsi="Book Antiqua"/>
          <w:sz w:val="22"/>
          <w:szCs w:val="22"/>
        </w:rPr>
      </w:pPr>
      <w:r w:rsidRPr="00C66DE3">
        <w:rPr>
          <w:rFonts w:ascii="Book Antiqua" w:hAnsi="Book Antiqua"/>
          <w:sz w:val="22"/>
          <w:szCs w:val="22"/>
        </w:rPr>
        <w:t>Na zrealizowany przedmiot umowy  Wykonawca udziela Zamawiającemu gwarancji na okres ………….., licząc od daty podpisania protokołu odbioru końcowego.</w:t>
      </w:r>
    </w:p>
    <w:p w:rsidR="006D6BFC" w:rsidRPr="00C66DE3" w:rsidRDefault="006D6BFC" w:rsidP="006D6BFC">
      <w:pPr>
        <w:pStyle w:val="Akapitzlist"/>
        <w:widowControl/>
        <w:numPr>
          <w:ilvl w:val="0"/>
          <w:numId w:val="51"/>
        </w:numPr>
        <w:suppressAutoHyphens w:val="0"/>
        <w:spacing w:line="276" w:lineRule="auto"/>
        <w:jc w:val="both"/>
        <w:rPr>
          <w:rFonts w:ascii="Book Antiqua" w:hAnsi="Book Antiqua"/>
          <w:sz w:val="22"/>
          <w:szCs w:val="22"/>
        </w:rPr>
      </w:pPr>
      <w:r w:rsidRPr="00C66DE3">
        <w:rPr>
          <w:rFonts w:ascii="Book Antiqua" w:hAnsi="Book Antiqua"/>
          <w:sz w:val="22"/>
          <w:szCs w:val="22"/>
        </w:rPr>
        <w:t xml:space="preserve">Na zamontowane urządzenia obowiązuje gwarancja udzielana przez producenta tych urządzeń, lecz nie mniej niż  </w:t>
      </w:r>
      <w:r w:rsidR="0053615C">
        <w:rPr>
          <w:rFonts w:ascii="Book Antiqua" w:hAnsi="Book Antiqua"/>
          <w:sz w:val="22"/>
          <w:szCs w:val="22"/>
        </w:rPr>
        <w:t xml:space="preserve">…………. </w:t>
      </w:r>
      <w:r w:rsidRPr="00C66DE3">
        <w:rPr>
          <w:rFonts w:ascii="Book Antiqua" w:hAnsi="Book Antiqua"/>
          <w:sz w:val="22"/>
          <w:szCs w:val="22"/>
        </w:rPr>
        <w:t>miesiące licz</w:t>
      </w:r>
      <w:r w:rsidRPr="00C66DE3">
        <w:rPr>
          <w:rFonts w:ascii="Book Antiqua" w:hAnsi="Book Antiqua" w:cs="TimesNewRoman"/>
          <w:sz w:val="22"/>
          <w:szCs w:val="22"/>
        </w:rPr>
        <w:t>ą</w:t>
      </w:r>
      <w:r w:rsidRPr="00C66DE3">
        <w:rPr>
          <w:rFonts w:ascii="Book Antiqua" w:hAnsi="Book Antiqua"/>
          <w:sz w:val="22"/>
          <w:szCs w:val="22"/>
        </w:rPr>
        <w:t>c od dnia podpisania protokołu odbioru końcowego.</w:t>
      </w:r>
    </w:p>
    <w:p w:rsidR="001F411B" w:rsidRPr="00C66DE3" w:rsidRDefault="001F411B" w:rsidP="004A0605">
      <w:pPr>
        <w:pStyle w:val="Akapitzlist"/>
        <w:widowControl/>
        <w:numPr>
          <w:ilvl w:val="0"/>
          <w:numId w:val="51"/>
        </w:numPr>
        <w:suppressAutoHyphens w:val="0"/>
        <w:spacing w:line="276" w:lineRule="auto"/>
        <w:jc w:val="both"/>
        <w:rPr>
          <w:rFonts w:ascii="Book Antiqua" w:hAnsi="Book Antiqua"/>
          <w:sz w:val="22"/>
          <w:szCs w:val="22"/>
        </w:rPr>
      </w:pPr>
      <w:r w:rsidRPr="00C66DE3">
        <w:rPr>
          <w:rFonts w:ascii="Book Antiqua" w:hAnsi="Book Antiqua"/>
          <w:sz w:val="22"/>
          <w:szCs w:val="22"/>
        </w:rPr>
        <w:t xml:space="preserve">W ramach gwarancji, o której mowa w ust. 1 Wykonawca zobowiązuje się do: </w:t>
      </w:r>
    </w:p>
    <w:p w:rsidR="001F411B" w:rsidRPr="00C66DE3" w:rsidRDefault="001F411B" w:rsidP="004A0605">
      <w:pPr>
        <w:pStyle w:val="Akapitzlist"/>
        <w:widowControl/>
        <w:numPr>
          <w:ilvl w:val="0"/>
          <w:numId w:val="52"/>
        </w:numPr>
        <w:suppressAutoHyphens w:val="0"/>
        <w:spacing w:line="276" w:lineRule="auto"/>
        <w:jc w:val="both"/>
        <w:rPr>
          <w:rFonts w:ascii="Book Antiqua" w:hAnsi="Book Antiqua"/>
          <w:sz w:val="22"/>
          <w:szCs w:val="22"/>
        </w:rPr>
      </w:pPr>
      <w:r w:rsidRPr="00C66DE3">
        <w:rPr>
          <w:rFonts w:ascii="Book Antiqua" w:hAnsi="Book Antiqua"/>
          <w:sz w:val="22"/>
          <w:szCs w:val="22"/>
        </w:rPr>
        <w:t xml:space="preserve">zapewnienia na własny koszt przeglądów gwarancyjnych w ramach realizowanej umowy, </w:t>
      </w:r>
    </w:p>
    <w:p w:rsidR="001F411B" w:rsidRPr="00C66DE3" w:rsidRDefault="001F411B" w:rsidP="004A0605">
      <w:pPr>
        <w:pStyle w:val="Akapitzlist"/>
        <w:widowControl/>
        <w:numPr>
          <w:ilvl w:val="0"/>
          <w:numId w:val="52"/>
        </w:numPr>
        <w:suppressAutoHyphens w:val="0"/>
        <w:spacing w:line="276" w:lineRule="auto"/>
        <w:jc w:val="both"/>
        <w:rPr>
          <w:rFonts w:ascii="Book Antiqua" w:hAnsi="Book Antiqua"/>
          <w:bCs/>
          <w:sz w:val="22"/>
          <w:szCs w:val="22"/>
        </w:rPr>
      </w:pPr>
      <w:r w:rsidRPr="00C66DE3">
        <w:rPr>
          <w:rFonts w:ascii="Book Antiqua" w:hAnsi="Book Antiqua"/>
          <w:sz w:val="22"/>
          <w:szCs w:val="22"/>
        </w:rPr>
        <w:t>bezpłatnego usuwania wad lub usterek, w tym wymiany wadliwych elementów wykonanych na nowe.</w:t>
      </w:r>
    </w:p>
    <w:p w:rsidR="001F411B" w:rsidRPr="00C66DE3" w:rsidRDefault="001F411B" w:rsidP="004A0605">
      <w:pPr>
        <w:pStyle w:val="Akapitzlist"/>
        <w:widowControl/>
        <w:numPr>
          <w:ilvl w:val="0"/>
          <w:numId w:val="51"/>
        </w:numPr>
        <w:suppressAutoHyphens w:val="0"/>
        <w:spacing w:line="276" w:lineRule="auto"/>
        <w:jc w:val="both"/>
        <w:rPr>
          <w:rFonts w:ascii="Book Antiqua" w:hAnsi="Book Antiqua"/>
          <w:bCs/>
          <w:sz w:val="22"/>
          <w:szCs w:val="22"/>
        </w:rPr>
      </w:pPr>
      <w:r w:rsidRPr="00C66DE3">
        <w:rPr>
          <w:rFonts w:ascii="Book Antiqua" w:hAnsi="Book Antiqua"/>
          <w:sz w:val="22"/>
          <w:szCs w:val="22"/>
        </w:rPr>
        <w:t>Zamawiający zgłosi wady lub usterki Wykonawcy faksem lub pocztą elektroniczną. Zgłoszenie wady lub usterki faksem lub pocztą elektroniczną spełnia wymóg pisemności.</w:t>
      </w:r>
    </w:p>
    <w:p w:rsidR="001F411B" w:rsidRPr="00C66DE3" w:rsidRDefault="001F411B" w:rsidP="004A0605">
      <w:pPr>
        <w:pStyle w:val="Akapitzlist"/>
        <w:widowControl/>
        <w:numPr>
          <w:ilvl w:val="0"/>
          <w:numId w:val="51"/>
        </w:numPr>
        <w:suppressAutoHyphens w:val="0"/>
        <w:spacing w:line="276" w:lineRule="auto"/>
        <w:jc w:val="both"/>
        <w:rPr>
          <w:rFonts w:ascii="Book Antiqua" w:hAnsi="Book Antiqua"/>
          <w:bCs/>
          <w:sz w:val="22"/>
          <w:szCs w:val="22"/>
        </w:rPr>
      </w:pPr>
      <w:r w:rsidRPr="00C66DE3">
        <w:rPr>
          <w:rFonts w:ascii="Book Antiqua" w:hAnsi="Book Antiqua"/>
          <w:sz w:val="22"/>
          <w:szCs w:val="22"/>
        </w:rPr>
        <w:t>Wykonawca usunie wadę lub usterkę w terminie do 1 tygodnia od dnia zgłoszenia,                            o którym mowa w ust. 3. Wykonawca jest zobowiązany do pisemnego zawiadomienia Zamawiającego o usunięciu wad lub usterek i o gotowości do odbioru napraw przez Zamawiającego, przed upływem terminu, o którym mowa w zdaniu 1.</w:t>
      </w:r>
    </w:p>
    <w:p w:rsidR="001F411B" w:rsidRPr="00C66DE3" w:rsidRDefault="001F411B" w:rsidP="004A0605">
      <w:pPr>
        <w:pStyle w:val="Akapitzlist"/>
        <w:widowControl/>
        <w:numPr>
          <w:ilvl w:val="0"/>
          <w:numId w:val="51"/>
        </w:numPr>
        <w:suppressAutoHyphens w:val="0"/>
        <w:spacing w:line="276" w:lineRule="auto"/>
        <w:jc w:val="both"/>
        <w:rPr>
          <w:rFonts w:ascii="Book Antiqua" w:hAnsi="Book Antiqua"/>
          <w:bCs/>
          <w:sz w:val="22"/>
          <w:szCs w:val="22"/>
        </w:rPr>
      </w:pPr>
      <w:r w:rsidRPr="00C66DE3">
        <w:rPr>
          <w:rFonts w:ascii="Book Antiqua" w:hAnsi="Book Antiqua"/>
          <w:sz w:val="22"/>
          <w:szCs w:val="22"/>
        </w:rPr>
        <w:t>Na uzasadniony, pisemny wniosek Wykonawcy, złożony przed upływem terminu,                            o którym mowa w ust. 4, Zamawiający może przedłużyć termin usunięcia wady lub usterki.</w:t>
      </w:r>
    </w:p>
    <w:p w:rsidR="001F411B" w:rsidRPr="00C66DE3" w:rsidRDefault="001F411B" w:rsidP="004A0605">
      <w:pPr>
        <w:pStyle w:val="Akapitzlist"/>
        <w:widowControl/>
        <w:numPr>
          <w:ilvl w:val="0"/>
          <w:numId w:val="51"/>
        </w:numPr>
        <w:suppressAutoHyphens w:val="0"/>
        <w:spacing w:line="276" w:lineRule="auto"/>
        <w:jc w:val="both"/>
        <w:rPr>
          <w:rFonts w:ascii="Book Antiqua" w:hAnsi="Book Antiqua"/>
          <w:bCs/>
          <w:sz w:val="22"/>
          <w:szCs w:val="22"/>
        </w:rPr>
      </w:pPr>
      <w:r w:rsidRPr="00C66DE3">
        <w:rPr>
          <w:rFonts w:ascii="Book Antiqua" w:hAnsi="Book Antiqua"/>
          <w:sz w:val="22"/>
          <w:szCs w:val="22"/>
        </w:rPr>
        <w:t>W przypadku nie usunięcia wad lub usterek przez Wykonawcę w terminie, o którym mowa w ust. 4, z zastrzeżeniem ust. 5, Zamawiający ma prawo na koszt Wykonawcy usunąć wadę lub usterkę, korzystając przy tym również z zabezpieczenia należytego wykonania umowy oraz zobowiązań z tytułu gwarancji jakości i rękojmi za wady.</w:t>
      </w:r>
    </w:p>
    <w:p w:rsidR="001F411B" w:rsidRPr="00C66DE3" w:rsidRDefault="001F411B" w:rsidP="004A0605">
      <w:pPr>
        <w:pStyle w:val="Akapitzlist"/>
        <w:widowControl/>
        <w:numPr>
          <w:ilvl w:val="0"/>
          <w:numId w:val="51"/>
        </w:numPr>
        <w:suppressAutoHyphens w:val="0"/>
        <w:spacing w:line="276" w:lineRule="auto"/>
        <w:jc w:val="both"/>
        <w:rPr>
          <w:rFonts w:ascii="Book Antiqua" w:hAnsi="Book Antiqua"/>
          <w:bCs/>
          <w:sz w:val="22"/>
          <w:szCs w:val="22"/>
        </w:rPr>
      </w:pPr>
      <w:r w:rsidRPr="00C66DE3">
        <w:rPr>
          <w:rFonts w:ascii="Book Antiqua" w:hAnsi="Book Antiqua"/>
          <w:sz w:val="22"/>
          <w:szCs w:val="22"/>
        </w:rPr>
        <w:t>Termin okresu gwarancji ulega przedłużeniu o czas usuwania usterek lub wad po terminie odbioru przedmiotu Umowy.</w:t>
      </w:r>
    </w:p>
    <w:p w:rsidR="001F411B" w:rsidRPr="00C66DE3" w:rsidRDefault="001F411B" w:rsidP="004A0605">
      <w:pPr>
        <w:pStyle w:val="Akapitzlist"/>
        <w:widowControl/>
        <w:numPr>
          <w:ilvl w:val="0"/>
          <w:numId w:val="51"/>
        </w:numPr>
        <w:suppressAutoHyphens w:val="0"/>
        <w:spacing w:line="276" w:lineRule="auto"/>
        <w:jc w:val="both"/>
        <w:rPr>
          <w:rFonts w:ascii="Book Antiqua" w:hAnsi="Book Antiqua"/>
          <w:bCs/>
          <w:sz w:val="22"/>
          <w:szCs w:val="22"/>
        </w:rPr>
      </w:pPr>
      <w:r w:rsidRPr="00C66DE3">
        <w:rPr>
          <w:rFonts w:ascii="Book Antiqua" w:hAnsi="Book Antiqua"/>
          <w:sz w:val="22"/>
          <w:szCs w:val="22"/>
        </w:rPr>
        <w:t>Wykonawca jest zobowiązany w okresie trwania gwarancji do niezwłocznego informowania Zamawiającego o wszelkich zmianach teleadresowych.</w:t>
      </w:r>
    </w:p>
    <w:p w:rsidR="001F411B" w:rsidRPr="00C66DE3" w:rsidRDefault="001F411B" w:rsidP="004A0605">
      <w:pPr>
        <w:pStyle w:val="Akapitzlist"/>
        <w:widowControl/>
        <w:numPr>
          <w:ilvl w:val="0"/>
          <w:numId w:val="51"/>
        </w:numPr>
        <w:suppressAutoHyphens w:val="0"/>
        <w:spacing w:line="276" w:lineRule="auto"/>
        <w:jc w:val="both"/>
        <w:rPr>
          <w:rFonts w:ascii="Book Antiqua" w:hAnsi="Book Antiqua"/>
          <w:bCs/>
          <w:sz w:val="22"/>
          <w:szCs w:val="22"/>
        </w:rPr>
      </w:pPr>
      <w:r w:rsidRPr="00C66DE3">
        <w:rPr>
          <w:rFonts w:ascii="Book Antiqua" w:hAnsi="Book Antiqua"/>
          <w:sz w:val="22"/>
          <w:szCs w:val="22"/>
        </w:rPr>
        <w:t xml:space="preserve">Udzielona gwarancja nie narusza praw Zamawiającego do dochodzenia: </w:t>
      </w:r>
    </w:p>
    <w:p w:rsidR="001F411B" w:rsidRPr="00C66DE3" w:rsidRDefault="001F411B" w:rsidP="001F411B">
      <w:pPr>
        <w:pStyle w:val="Default"/>
        <w:spacing w:after="23" w:line="276" w:lineRule="auto"/>
        <w:jc w:val="both"/>
        <w:rPr>
          <w:rFonts w:ascii="Book Antiqua" w:hAnsi="Book Antiqua"/>
          <w:b w:val="0"/>
          <w:color w:val="auto"/>
          <w:sz w:val="22"/>
          <w:szCs w:val="22"/>
        </w:rPr>
      </w:pPr>
      <w:r w:rsidRPr="00C66DE3">
        <w:rPr>
          <w:rFonts w:ascii="Book Antiqua" w:hAnsi="Book Antiqua"/>
          <w:b w:val="0"/>
          <w:color w:val="auto"/>
          <w:sz w:val="22"/>
          <w:szCs w:val="22"/>
        </w:rPr>
        <w:t xml:space="preserve">       1) roszczeń o naprawienie szkody w pełnej wysokości; </w:t>
      </w:r>
    </w:p>
    <w:p w:rsidR="001F411B" w:rsidRPr="00C66DE3" w:rsidRDefault="001F411B" w:rsidP="001F411B">
      <w:pPr>
        <w:pStyle w:val="Default"/>
        <w:spacing w:after="23" w:line="276" w:lineRule="auto"/>
        <w:jc w:val="both"/>
        <w:rPr>
          <w:rFonts w:ascii="Book Antiqua" w:hAnsi="Book Antiqua"/>
          <w:b w:val="0"/>
          <w:color w:val="auto"/>
          <w:sz w:val="22"/>
          <w:szCs w:val="22"/>
        </w:rPr>
      </w:pPr>
      <w:r w:rsidRPr="00C66DE3">
        <w:rPr>
          <w:rFonts w:ascii="Book Antiqua" w:hAnsi="Book Antiqua"/>
          <w:b w:val="0"/>
          <w:color w:val="auto"/>
          <w:sz w:val="22"/>
          <w:szCs w:val="22"/>
        </w:rPr>
        <w:t xml:space="preserve">       2) roszczeń z tytułu rękojmi za wady; </w:t>
      </w:r>
    </w:p>
    <w:p w:rsidR="001F411B" w:rsidRPr="00C66DE3" w:rsidRDefault="001F411B" w:rsidP="001F411B">
      <w:pPr>
        <w:pStyle w:val="Default"/>
        <w:spacing w:line="276" w:lineRule="auto"/>
        <w:jc w:val="both"/>
        <w:rPr>
          <w:rFonts w:ascii="Book Antiqua" w:hAnsi="Book Antiqua"/>
          <w:b w:val="0"/>
          <w:color w:val="auto"/>
          <w:sz w:val="22"/>
          <w:szCs w:val="22"/>
        </w:rPr>
      </w:pPr>
      <w:r w:rsidRPr="00C66DE3">
        <w:rPr>
          <w:rFonts w:ascii="Book Antiqua" w:hAnsi="Book Antiqua"/>
          <w:b w:val="0"/>
          <w:color w:val="auto"/>
          <w:sz w:val="22"/>
          <w:szCs w:val="22"/>
        </w:rPr>
        <w:t xml:space="preserve">       3) innych roszczeń przysługujących Zamawiającemu zgodnie z Umową. </w:t>
      </w:r>
    </w:p>
    <w:p w:rsidR="001F411B" w:rsidRPr="00C66DE3" w:rsidRDefault="001F411B" w:rsidP="008609D2">
      <w:pPr>
        <w:keepNext/>
        <w:spacing w:line="276" w:lineRule="auto"/>
        <w:jc w:val="center"/>
        <w:rPr>
          <w:rFonts w:ascii="Book Antiqua" w:hAnsi="Book Antiqua" w:cs="Calibri"/>
          <w:b/>
          <w:sz w:val="22"/>
          <w:szCs w:val="22"/>
        </w:rPr>
      </w:pPr>
    </w:p>
    <w:p w:rsidR="00D92520" w:rsidRPr="00C66DE3" w:rsidRDefault="00D92520" w:rsidP="008609D2">
      <w:pPr>
        <w:keepNext/>
        <w:spacing w:line="276" w:lineRule="auto"/>
        <w:jc w:val="center"/>
        <w:rPr>
          <w:rFonts w:ascii="Book Antiqua" w:hAnsi="Book Antiqua" w:cs="Calibri"/>
          <w:b/>
          <w:sz w:val="22"/>
          <w:szCs w:val="22"/>
        </w:rPr>
      </w:pPr>
      <w:r w:rsidRPr="00C66DE3">
        <w:rPr>
          <w:rFonts w:ascii="Book Antiqua" w:hAnsi="Book Antiqua" w:cs="Calibri"/>
          <w:b/>
          <w:sz w:val="22"/>
          <w:szCs w:val="22"/>
        </w:rPr>
        <w:t>§ 1</w:t>
      </w:r>
      <w:r w:rsidR="003E2E5D" w:rsidRPr="00C66DE3">
        <w:rPr>
          <w:rFonts w:ascii="Book Antiqua" w:hAnsi="Book Antiqua" w:cs="Calibri"/>
          <w:b/>
          <w:sz w:val="22"/>
          <w:szCs w:val="22"/>
        </w:rPr>
        <w:t>3</w:t>
      </w:r>
    </w:p>
    <w:p w:rsidR="00D92520" w:rsidRPr="00B55039" w:rsidRDefault="00D92520" w:rsidP="008609D2">
      <w:pPr>
        <w:keepNext/>
        <w:spacing w:line="276" w:lineRule="auto"/>
        <w:jc w:val="center"/>
        <w:rPr>
          <w:rFonts w:ascii="Book Antiqua" w:hAnsi="Book Antiqua" w:cs="Calibri"/>
          <w:b/>
          <w:sz w:val="22"/>
          <w:szCs w:val="22"/>
        </w:rPr>
      </w:pPr>
      <w:r w:rsidRPr="00B55039">
        <w:rPr>
          <w:rFonts w:ascii="Book Antiqua" w:hAnsi="Book Antiqua" w:cs="Calibri"/>
          <w:b/>
          <w:sz w:val="22"/>
          <w:szCs w:val="22"/>
        </w:rPr>
        <w:t xml:space="preserve">RĘKOJMIA </w:t>
      </w:r>
    </w:p>
    <w:p w:rsidR="001F411B" w:rsidRPr="00B55039" w:rsidRDefault="001F411B" w:rsidP="004A0605">
      <w:pPr>
        <w:pStyle w:val="Akapitzlist"/>
        <w:widowControl/>
        <w:numPr>
          <w:ilvl w:val="3"/>
          <w:numId w:val="50"/>
        </w:numPr>
        <w:suppressAutoHyphens w:val="0"/>
        <w:autoSpaceDE w:val="0"/>
        <w:autoSpaceDN w:val="0"/>
        <w:adjustRightInd w:val="0"/>
        <w:spacing w:line="276" w:lineRule="auto"/>
        <w:ind w:left="360"/>
        <w:jc w:val="both"/>
        <w:rPr>
          <w:rFonts w:ascii="Book Antiqua" w:hAnsi="Book Antiqua"/>
          <w:sz w:val="22"/>
          <w:szCs w:val="22"/>
        </w:rPr>
      </w:pPr>
      <w:r w:rsidRPr="00B55039">
        <w:rPr>
          <w:rFonts w:ascii="Book Antiqua" w:hAnsi="Book Antiqua"/>
          <w:sz w:val="22"/>
          <w:szCs w:val="22"/>
        </w:rPr>
        <w:t>Wykonawca udziela Zamawiającemu r</w:t>
      </w:r>
      <w:r w:rsidRPr="00B55039">
        <w:rPr>
          <w:rFonts w:ascii="Book Antiqua" w:hAnsi="Book Antiqua" w:cs="TimesNewRoman"/>
          <w:sz w:val="22"/>
          <w:szCs w:val="22"/>
        </w:rPr>
        <w:t>ę</w:t>
      </w:r>
      <w:r w:rsidRPr="00B55039">
        <w:rPr>
          <w:rFonts w:ascii="Book Antiqua" w:hAnsi="Book Antiqua"/>
          <w:sz w:val="22"/>
          <w:szCs w:val="22"/>
        </w:rPr>
        <w:t xml:space="preserve">kojmi na wykonane roboty budowlane na okres </w:t>
      </w:r>
      <w:r w:rsidR="0053615C" w:rsidRPr="00B55039">
        <w:rPr>
          <w:rFonts w:ascii="Book Antiqua" w:hAnsi="Book Antiqua"/>
          <w:sz w:val="22"/>
          <w:szCs w:val="22"/>
        </w:rPr>
        <w:t xml:space="preserve">równy okresowi gwarancji na wykonany przedmiot umowy, o którym mowa                                          w </w:t>
      </w:r>
      <w:r w:rsidRPr="00B55039">
        <w:rPr>
          <w:rFonts w:ascii="Book Antiqua" w:hAnsi="Book Antiqua"/>
          <w:sz w:val="22"/>
          <w:szCs w:val="22"/>
        </w:rPr>
        <w:t xml:space="preserve"> </w:t>
      </w:r>
      <w:r w:rsidR="0053615C" w:rsidRPr="00B55039">
        <w:rPr>
          <w:rFonts w:ascii="Book Antiqua" w:hAnsi="Book Antiqua"/>
          <w:sz w:val="22"/>
          <w:szCs w:val="22"/>
        </w:rPr>
        <w:t xml:space="preserve">§ 12 ust. 1, </w:t>
      </w:r>
      <w:r w:rsidRPr="00B55039">
        <w:rPr>
          <w:rFonts w:ascii="Book Antiqua" w:hAnsi="Book Antiqua"/>
          <w:sz w:val="22"/>
          <w:szCs w:val="22"/>
        </w:rPr>
        <w:t>licz</w:t>
      </w:r>
      <w:r w:rsidRPr="00B55039">
        <w:rPr>
          <w:rFonts w:ascii="Book Antiqua" w:hAnsi="Book Antiqua" w:cs="TimesNewRoman"/>
          <w:sz w:val="22"/>
          <w:szCs w:val="22"/>
        </w:rPr>
        <w:t>ą</w:t>
      </w:r>
      <w:r w:rsidRPr="00B55039">
        <w:rPr>
          <w:rFonts w:ascii="Book Antiqua" w:hAnsi="Book Antiqua"/>
          <w:sz w:val="22"/>
          <w:szCs w:val="22"/>
        </w:rPr>
        <w:t>c od dnia podpisania protokołu odbioru ko</w:t>
      </w:r>
      <w:r w:rsidRPr="00B55039">
        <w:rPr>
          <w:rFonts w:ascii="Book Antiqua" w:hAnsi="Book Antiqua" w:cs="TimesNewRoman"/>
          <w:sz w:val="22"/>
          <w:szCs w:val="22"/>
        </w:rPr>
        <w:t>ń</w:t>
      </w:r>
      <w:r w:rsidRPr="00B55039">
        <w:rPr>
          <w:rFonts w:ascii="Book Antiqua" w:hAnsi="Book Antiqua"/>
          <w:sz w:val="22"/>
          <w:szCs w:val="22"/>
        </w:rPr>
        <w:t>cowego.</w:t>
      </w:r>
    </w:p>
    <w:p w:rsidR="001F411B" w:rsidRPr="00C66DE3" w:rsidRDefault="001F411B" w:rsidP="004A0605">
      <w:pPr>
        <w:pStyle w:val="Akapitzlist"/>
        <w:widowControl/>
        <w:numPr>
          <w:ilvl w:val="3"/>
          <w:numId w:val="50"/>
        </w:numPr>
        <w:suppressAutoHyphens w:val="0"/>
        <w:autoSpaceDE w:val="0"/>
        <w:autoSpaceDN w:val="0"/>
        <w:adjustRightInd w:val="0"/>
        <w:spacing w:line="276" w:lineRule="auto"/>
        <w:ind w:left="360"/>
        <w:jc w:val="both"/>
        <w:rPr>
          <w:rFonts w:ascii="Book Antiqua" w:hAnsi="Book Antiqua"/>
          <w:sz w:val="22"/>
          <w:szCs w:val="22"/>
        </w:rPr>
      </w:pPr>
      <w:r w:rsidRPr="00C66DE3">
        <w:rPr>
          <w:rFonts w:ascii="Book Antiqua" w:hAnsi="Book Antiqua"/>
          <w:sz w:val="22"/>
          <w:szCs w:val="22"/>
        </w:rPr>
        <w:t>W okresie trwania r</w:t>
      </w:r>
      <w:r w:rsidRPr="00C66DE3">
        <w:rPr>
          <w:rFonts w:ascii="Book Antiqua" w:hAnsi="Book Antiqua" w:cs="TimesNewRoman"/>
          <w:sz w:val="22"/>
          <w:szCs w:val="22"/>
        </w:rPr>
        <w:t>ę</w:t>
      </w:r>
      <w:r w:rsidRPr="00C66DE3">
        <w:rPr>
          <w:rFonts w:ascii="Book Antiqua" w:hAnsi="Book Antiqua"/>
          <w:sz w:val="22"/>
          <w:szCs w:val="22"/>
        </w:rPr>
        <w:t>kojmi przeprowadzane b</w:t>
      </w:r>
      <w:r w:rsidRPr="00C66DE3">
        <w:rPr>
          <w:rFonts w:ascii="Book Antiqua" w:hAnsi="Book Antiqua" w:cs="TimesNewRoman"/>
          <w:sz w:val="22"/>
          <w:szCs w:val="22"/>
        </w:rPr>
        <w:t>ę</w:t>
      </w:r>
      <w:r w:rsidRPr="00C66DE3">
        <w:rPr>
          <w:rFonts w:ascii="Book Antiqua" w:hAnsi="Book Antiqua"/>
          <w:sz w:val="22"/>
          <w:szCs w:val="22"/>
        </w:rPr>
        <w:t>d</w:t>
      </w:r>
      <w:r w:rsidRPr="00C66DE3">
        <w:rPr>
          <w:rFonts w:ascii="Book Antiqua" w:hAnsi="Book Antiqua" w:cs="TimesNewRoman"/>
          <w:sz w:val="22"/>
          <w:szCs w:val="22"/>
        </w:rPr>
        <w:t xml:space="preserve">ą </w:t>
      </w:r>
      <w:r w:rsidRPr="00C66DE3">
        <w:rPr>
          <w:rFonts w:ascii="Book Antiqua" w:hAnsi="Book Antiqua"/>
          <w:sz w:val="22"/>
          <w:szCs w:val="22"/>
        </w:rPr>
        <w:t>co najmniej dwukrotnie przegl</w:t>
      </w:r>
      <w:r w:rsidRPr="00C66DE3">
        <w:rPr>
          <w:rFonts w:ascii="Book Antiqua" w:hAnsi="Book Antiqua" w:cs="TimesNewRoman"/>
          <w:sz w:val="22"/>
          <w:szCs w:val="22"/>
        </w:rPr>
        <w:t>ą</w:t>
      </w:r>
      <w:r w:rsidRPr="00C66DE3">
        <w:rPr>
          <w:rFonts w:ascii="Book Antiqua" w:hAnsi="Book Antiqua"/>
          <w:sz w:val="22"/>
          <w:szCs w:val="22"/>
        </w:rPr>
        <w:t>dy gwarancyjne. Przegl</w:t>
      </w:r>
      <w:r w:rsidRPr="00C66DE3">
        <w:rPr>
          <w:rFonts w:ascii="Book Antiqua" w:hAnsi="Book Antiqua" w:cs="TimesNewRoman"/>
          <w:sz w:val="22"/>
          <w:szCs w:val="22"/>
        </w:rPr>
        <w:t>ą</w:t>
      </w:r>
      <w:r w:rsidRPr="00C66DE3">
        <w:rPr>
          <w:rFonts w:ascii="Book Antiqua" w:hAnsi="Book Antiqua"/>
          <w:sz w:val="22"/>
          <w:szCs w:val="22"/>
        </w:rPr>
        <w:t>dy gwarancyjne służ</w:t>
      </w:r>
      <w:r w:rsidRPr="00C66DE3">
        <w:rPr>
          <w:rFonts w:ascii="Book Antiqua" w:hAnsi="Book Antiqua" w:cs="TimesNewRoman"/>
          <w:sz w:val="22"/>
          <w:szCs w:val="22"/>
        </w:rPr>
        <w:t xml:space="preserve">ą </w:t>
      </w:r>
      <w:r w:rsidRPr="00C66DE3">
        <w:rPr>
          <w:rFonts w:ascii="Book Antiqua" w:hAnsi="Book Antiqua"/>
          <w:sz w:val="22"/>
          <w:szCs w:val="22"/>
        </w:rPr>
        <w:t>stwierdzeniu wad i ocenie usuni</w:t>
      </w:r>
      <w:r w:rsidRPr="00C66DE3">
        <w:rPr>
          <w:rFonts w:ascii="Book Antiqua" w:hAnsi="Book Antiqua" w:cs="TimesNewRoman"/>
          <w:sz w:val="22"/>
          <w:szCs w:val="22"/>
        </w:rPr>
        <w:t>ę</w:t>
      </w:r>
      <w:r w:rsidRPr="00C66DE3">
        <w:rPr>
          <w:rFonts w:ascii="Book Antiqua" w:hAnsi="Book Antiqua"/>
          <w:sz w:val="22"/>
          <w:szCs w:val="22"/>
        </w:rPr>
        <w:t>cia wad ujawnionych w okresie r</w:t>
      </w:r>
      <w:r w:rsidRPr="00C66DE3">
        <w:rPr>
          <w:rFonts w:ascii="Book Antiqua" w:hAnsi="Book Antiqua" w:cs="TimesNewRoman"/>
          <w:sz w:val="22"/>
          <w:szCs w:val="22"/>
        </w:rPr>
        <w:t>ę</w:t>
      </w:r>
      <w:r w:rsidRPr="00C66DE3">
        <w:rPr>
          <w:rFonts w:ascii="Book Antiqua" w:hAnsi="Book Antiqua"/>
          <w:sz w:val="22"/>
          <w:szCs w:val="22"/>
        </w:rPr>
        <w:t>kojmi. Przegl</w:t>
      </w:r>
      <w:r w:rsidRPr="00C66DE3">
        <w:rPr>
          <w:rFonts w:ascii="Book Antiqua" w:hAnsi="Book Antiqua" w:cs="TimesNewRoman"/>
          <w:sz w:val="22"/>
          <w:szCs w:val="22"/>
        </w:rPr>
        <w:t>ą</w:t>
      </w:r>
      <w:r w:rsidRPr="00C66DE3">
        <w:rPr>
          <w:rFonts w:ascii="Book Antiqua" w:hAnsi="Book Antiqua"/>
          <w:sz w:val="22"/>
          <w:szCs w:val="22"/>
        </w:rPr>
        <w:t>dy gwarancyjne przeprowadzane s</w:t>
      </w:r>
      <w:r w:rsidRPr="00C66DE3">
        <w:rPr>
          <w:rFonts w:ascii="Book Antiqua" w:hAnsi="Book Antiqua" w:cs="TimesNewRoman"/>
          <w:sz w:val="22"/>
          <w:szCs w:val="22"/>
        </w:rPr>
        <w:t xml:space="preserve">ą </w:t>
      </w:r>
      <w:r w:rsidRPr="00C66DE3">
        <w:rPr>
          <w:rFonts w:ascii="Book Antiqua" w:hAnsi="Book Antiqua"/>
          <w:sz w:val="22"/>
          <w:szCs w:val="22"/>
        </w:rPr>
        <w:t>komisyjnie przy udziale upoważnionych przedstawicieli Zamawiaj</w:t>
      </w:r>
      <w:r w:rsidRPr="00C66DE3">
        <w:rPr>
          <w:rFonts w:ascii="Book Antiqua" w:hAnsi="Book Antiqua" w:cs="TimesNewRoman"/>
          <w:sz w:val="22"/>
          <w:szCs w:val="22"/>
        </w:rPr>
        <w:t>ą</w:t>
      </w:r>
      <w:r w:rsidRPr="00C66DE3">
        <w:rPr>
          <w:rFonts w:ascii="Book Antiqua" w:hAnsi="Book Antiqua"/>
          <w:sz w:val="22"/>
          <w:szCs w:val="22"/>
        </w:rPr>
        <w:t>cego i Wykonawcy. Nieobecno</w:t>
      </w:r>
      <w:r w:rsidRPr="00C66DE3">
        <w:rPr>
          <w:rFonts w:ascii="Book Antiqua" w:hAnsi="Book Antiqua" w:cs="TimesNewRoman"/>
          <w:sz w:val="22"/>
          <w:szCs w:val="22"/>
        </w:rPr>
        <w:t xml:space="preserve">ść </w:t>
      </w:r>
      <w:r w:rsidRPr="00C66DE3">
        <w:rPr>
          <w:rFonts w:ascii="Book Antiqua" w:hAnsi="Book Antiqua"/>
          <w:sz w:val="22"/>
          <w:szCs w:val="22"/>
        </w:rPr>
        <w:t>Wykonawcy nie wstrzymuje przeprowadzenia przegl</w:t>
      </w:r>
      <w:r w:rsidRPr="00C66DE3">
        <w:rPr>
          <w:rFonts w:ascii="Book Antiqua" w:hAnsi="Book Antiqua" w:cs="TimesNewRoman"/>
          <w:sz w:val="22"/>
          <w:szCs w:val="22"/>
        </w:rPr>
        <w:t>ą</w:t>
      </w:r>
      <w:r w:rsidRPr="00C66DE3">
        <w:rPr>
          <w:rFonts w:ascii="Book Antiqua" w:hAnsi="Book Antiqua"/>
          <w:sz w:val="22"/>
          <w:szCs w:val="22"/>
        </w:rPr>
        <w:t>du, a Zamawiaj</w:t>
      </w:r>
      <w:r w:rsidRPr="00C66DE3">
        <w:rPr>
          <w:rFonts w:ascii="Book Antiqua" w:hAnsi="Book Antiqua" w:cs="TimesNewRoman"/>
          <w:sz w:val="22"/>
          <w:szCs w:val="22"/>
        </w:rPr>
        <w:t>ą</w:t>
      </w:r>
      <w:r w:rsidRPr="00C66DE3">
        <w:rPr>
          <w:rFonts w:ascii="Book Antiqua" w:hAnsi="Book Antiqua"/>
          <w:sz w:val="22"/>
          <w:szCs w:val="22"/>
        </w:rPr>
        <w:t>cy jest wówczas zobowi</w:t>
      </w:r>
      <w:r w:rsidRPr="00C66DE3">
        <w:rPr>
          <w:rFonts w:ascii="Book Antiqua" w:hAnsi="Book Antiqua" w:cs="TimesNewRoman"/>
          <w:sz w:val="22"/>
          <w:szCs w:val="22"/>
        </w:rPr>
        <w:t>ą</w:t>
      </w:r>
      <w:r w:rsidRPr="00C66DE3">
        <w:rPr>
          <w:rFonts w:ascii="Book Antiqua" w:hAnsi="Book Antiqua"/>
          <w:sz w:val="22"/>
          <w:szCs w:val="22"/>
        </w:rPr>
        <w:t>zany przesła</w:t>
      </w:r>
      <w:r w:rsidRPr="00C66DE3">
        <w:rPr>
          <w:rFonts w:ascii="Book Antiqua" w:hAnsi="Book Antiqua" w:cs="TimesNewRoman"/>
          <w:sz w:val="22"/>
          <w:szCs w:val="22"/>
        </w:rPr>
        <w:t xml:space="preserve">ć </w:t>
      </w:r>
      <w:r w:rsidRPr="00C66DE3">
        <w:rPr>
          <w:rFonts w:ascii="Book Antiqua" w:hAnsi="Book Antiqua"/>
          <w:sz w:val="22"/>
          <w:szCs w:val="22"/>
        </w:rPr>
        <w:t>Wykonawcy protokół przegl</w:t>
      </w:r>
      <w:r w:rsidRPr="00C66DE3">
        <w:rPr>
          <w:rFonts w:ascii="Book Antiqua" w:hAnsi="Book Antiqua" w:cs="TimesNewRoman"/>
          <w:sz w:val="22"/>
          <w:szCs w:val="22"/>
        </w:rPr>
        <w:t>ą</w:t>
      </w:r>
      <w:r w:rsidRPr="00C66DE3">
        <w:rPr>
          <w:rFonts w:ascii="Book Antiqua" w:hAnsi="Book Antiqua"/>
          <w:sz w:val="22"/>
          <w:szCs w:val="22"/>
        </w:rPr>
        <w:t xml:space="preserve">du gwarancyjnego </w:t>
      </w:r>
      <w:r w:rsidR="00754D17">
        <w:rPr>
          <w:rFonts w:ascii="Book Antiqua" w:hAnsi="Book Antiqua"/>
          <w:sz w:val="22"/>
          <w:szCs w:val="22"/>
        </w:rPr>
        <w:t xml:space="preserve">wraz </w:t>
      </w:r>
      <w:r w:rsidRPr="00C66DE3">
        <w:rPr>
          <w:rFonts w:ascii="Book Antiqua" w:hAnsi="Book Antiqua"/>
          <w:sz w:val="22"/>
          <w:szCs w:val="22"/>
        </w:rPr>
        <w:t>z wezwaniem do usuni</w:t>
      </w:r>
      <w:r w:rsidRPr="00C66DE3">
        <w:rPr>
          <w:rFonts w:ascii="Book Antiqua" w:hAnsi="Book Antiqua" w:cs="TimesNewRoman"/>
          <w:sz w:val="22"/>
          <w:szCs w:val="22"/>
        </w:rPr>
        <w:t>ę</w:t>
      </w:r>
      <w:r w:rsidRPr="00C66DE3">
        <w:rPr>
          <w:rFonts w:ascii="Book Antiqua" w:hAnsi="Book Antiqua"/>
          <w:sz w:val="22"/>
          <w:szCs w:val="22"/>
        </w:rPr>
        <w:t>cia stwierdzonych wad w okre</w:t>
      </w:r>
      <w:r w:rsidRPr="00C66DE3">
        <w:rPr>
          <w:rFonts w:ascii="Book Antiqua" w:hAnsi="Book Antiqua" w:cs="TimesNewRoman"/>
          <w:sz w:val="22"/>
          <w:szCs w:val="22"/>
        </w:rPr>
        <w:t>ś</w:t>
      </w:r>
      <w:r w:rsidRPr="00C66DE3">
        <w:rPr>
          <w:rFonts w:ascii="Book Antiqua" w:hAnsi="Book Antiqua"/>
          <w:sz w:val="22"/>
          <w:szCs w:val="22"/>
        </w:rPr>
        <w:t>lonym przez Zamawiaj</w:t>
      </w:r>
      <w:r w:rsidRPr="00C66DE3">
        <w:rPr>
          <w:rFonts w:ascii="Book Antiqua" w:hAnsi="Book Antiqua" w:cs="TimesNewRoman"/>
          <w:sz w:val="22"/>
          <w:szCs w:val="22"/>
        </w:rPr>
        <w:t>ą</w:t>
      </w:r>
      <w:r w:rsidRPr="00C66DE3">
        <w:rPr>
          <w:rFonts w:ascii="Book Antiqua" w:hAnsi="Book Antiqua"/>
          <w:sz w:val="22"/>
          <w:szCs w:val="22"/>
        </w:rPr>
        <w:t>cego terminie.</w:t>
      </w:r>
    </w:p>
    <w:p w:rsidR="001F411B" w:rsidRPr="00C66DE3" w:rsidRDefault="001F411B" w:rsidP="004A0605">
      <w:pPr>
        <w:pStyle w:val="Akapitzlist"/>
        <w:widowControl/>
        <w:numPr>
          <w:ilvl w:val="3"/>
          <w:numId w:val="50"/>
        </w:numPr>
        <w:suppressAutoHyphens w:val="0"/>
        <w:autoSpaceDE w:val="0"/>
        <w:autoSpaceDN w:val="0"/>
        <w:adjustRightInd w:val="0"/>
        <w:spacing w:line="276" w:lineRule="auto"/>
        <w:ind w:left="360"/>
        <w:jc w:val="both"/>
        <w:rPr>
          <w:rFonts w:ascii="Book Antiqua" w:hAnsi="Book Antiqua"/>
          <w:sz w:val="22"/>
          <w:szCs w:val="22"/>
        </w:rPr>
      </w:pPr>
      <w:r w:rsidRPr="00C66DE3">
        <w:rPr>
          <w:rFonts w:ascii="Book Antiqua" w:hAnsi="Book Antiqua"/>
          <w:sz w:val="22"/>
          <w:szCs w:val="22"/>
        </w:rPr>
        <w:t>Termin usuni</w:t>
      </w:r>
      <w:r w:rsidRPr="00C66DE3">
        <w:rPr>
          <w:rFonts w:ascii="Book Antiqua" w:hAnsi="Book Antiqua" w:cs="TimesNewRoman"/>
          <w:sz w:val="22"/>
          <w:szCs w:val="22"/>
        </w:rPr>
        <w:t>ę</w:t>
      </w:r>
      <w:r w:rsidRPr="00C66DE3">
        <w:rPr>
          <w:rFonts w:ascii="Book Antiqua" w:hAnsi="Book Antiqua"/>
          <w:sz w:val="22"/>
          <w:szCs w:val="22"/>
        </w:rPr>
        <w:t>cia wad wynosi 14 dni od dnia zawiadomienia Wykonawcy o wadzie,                                     a w przypadku wad stwarzaj</w:t>
      </w:r>
      <w:r w:rsidRPr="00C66DE3">
        <w:rPr>
          <w:rFonts w:ascii="Book Antiqua" w:hAnsi="Book Antiqua" w:cs="TimesNewRoman"/>
          <w:sz w:val="22"/>
          <w:szCs w:val="22"/>
        </w:rPr>
        <w:t>ą</w:t>
      </w:r>
      <w:r w:rsidRPr="00C66DE3">
        <w:rPr>
          <w:rFonts w:ascii="Book Antiqua" w:hAnsi="Book Antiqua"/>
          <w:sz w:val="22"/>
          <w:szCs w:val="22"/>
        </w:rPr>
        <w:t>cych zagrożenie dla życia, zdrowia lub mienia - 2 dni od dnia zawiadomienia Wykonawcy o wadzie. Maj</w:t>
      </w:r>
      <w:r w:rsidRPr="00C66DE3">
        <w:rPr>
          <w:rFonts w:ascii="Book Antiqua" w:hAnsi="Book Antiqua" w:cs="TimesNewRoman"/>
          <w:sz w:val="22"/>
          <w:szCs w:val="22"/>
        </w:rPr>
        <w:t>ą</w:t>
      </w:r>
      <w:r w:rsidRPr="00C66DE3">
        <w:rPr>
          <w:rFonts w:ascii="Book Antiqua" w:hAnsi="Book Antiqua"/>
          <w:sz w:val="22"/>
          <w:szCs w:val="22"/>
        </w:rPr>
        <w:t>c na wzgl</w:t>
      </w:r>
      <w:r w:rsidRPr="00C66DE3">
        <w:rPr>
          <w:rFonts w:ascii="Book Antiqua" w:hAnsi="Book Antiqua" w:cs="TimesNewRoman"/>
          <w:sz w:val="22"/>
          <w:szCs w:val="22"/>
        </w:rPr>
        <w:t>ę</w:t>
      </w:r>
      <w:r w:rsidRPr="00C66DE3">
        <w:rPr>
          <w:rFonts w:ascii="Book Antiqua" w:hAnsi="Book Antiqua"/>
          <w:sz w:val="22"/>
          <w:szCs w:val="22"/>
        </w:rPr>
        <w:t>dzie możliwo</w:t>
      </w:r>
      <w:r w:rsidRPr="00C66DE3">
        <w:rPr>
          <w:rFonts w:ascii="Book Antiqua" w:hAnsi="Book Antiqua" w:cs="TimesNewRoman"/>
          <w:sz w:val="22"/>
          <w:szCs w:val="22"/>
        </w:rPr>
        <w:t>ś</w:t>
      </w:r>
      <w:r w:rsidRPr="00C66DE3">
        <w:rPr>
          <w:rFonts w:ascii="Book Antiqua" w:hAnsi="Book Antiqua"/>
          <w:sz w:val="22"/>
          <w:szCs w:val="22"/>
        </w:rPr>
        <w:t>ci techniczne lub technologiczne dotycz</w:t>
      </w:r>
      <w:r w:rsidRPr="00C66DE3">
        <w:rPr>
          <w:rFonts w:ascii="Book Antiqua" w:hAnsi="Book Antiqua" w:cs="TimesNewRoman"/>
          <w:sz w:val="22"/>
          <w:szCs w:val="22"/>
        </w:rPr>
        <w:t>ą</w:t>
      </w:r>
      <w:r w:rsidRPr="00C66DE3">
        <w:rPr>
          <w:rFonts w:ascii="Book Antiqua" w:hAnsi="Book Antiqua"/>
          <w:sz w:val="22"/>
          <w:szCs w:val="22"/>
        </w:rPr>
        <w:t>ce usuni</w:t>
      </w:r>
      <w:r w:rsidRPr="00C66DE3">
        <w:rPr>
          <w:rFonts w:ascii="Book Antiqua" w:hAnsi="Book Antiqua" w:cs="TimesNewRoman"/>
          <w:sz w:val="22"/>
          <w:szCs w:val="22"/>
        </w:rPr>
        <w:t>ę</w:t>
      </w:r>
      <w:r w:rsidRPr="00C66DE3">
        <w:rPr>
          <w:rFonts w:ascii="Book Antiqua" w:hAnsi="Book Antiqua"/>
          <w:sz w:val="22"/>
          <w:szCs w:val="22"/>
        </w:rPr>
        <w:t>cia wady, Zamawiaj</w:t>
      </w:r>
      <w:r w:rsidRPr="00C66DE3">
        <w:rPr>
          <w:rFonts w:ascii="Book Antiqua" w:hAnsi="Book Antiqua" w:cs="TimesNewRoman"/>
          <w:sz w:val="22"/>
          <w:szCs w:val="22"/>
        </w:rPr>
        <w:t>ą</w:t>
      </w:r>
      <w:r w:rsidRPr="00C66DE3">
        <w:rPr>
          <w:rFonts w:ascii="Book Antiqua" w:hAnsi="Book Antiqua"/>
          <w:sz w:val="22"/>
          <w:szCs w:val="22"/>
        </w:rPr>
        <w:t>cy mo</w:t>
      </w:r>
      <w:r w:rsidRPr="00C66DE3">
        <w:rPr>
          <w:rFonts w:ascii="Book Antiqua" w:hAnsi="Book Antiqua" w:cs="TimesNewRoman"/>
          <w:sz w:val="22"/>
          <w:szCs w:val="22"/>
        </w:rPr>
        <w:t>ż</w:t>
      </w:r>
      <w:r w:rsidRPr="00C66DE3">
        <w:rPr>
          <w:rFonts w:ascii="Book Antiqua" w:hAnsi="Book Antiqua"/>
          <w:sz w:val="22"/>
          <w:szCs w:val="22"/>
        </w:rPr>
        <w:t>e ustali</w:t>
      </w:r>
      <w:r w:rsidRPr="00C66DE3">
        <w:rPr>
          <w:rFonts w:ascii="Book Antiqua" w:hAnsi="Book Antiqua" w:cs="TimesNewRoman"/>
          <w:sz w:val="22"/>
          <w:szCs w:val="22"/>
        </w:rPr>
        <w:t xml:space="preserve">ć </w:t>
      </w:r>
      <w:r w:rsidRPr="00C66DE3">
        <w:rPr>
          <w:rFonts w:ascii="Book Antiqua" w:hAnsi="Book Antiqua"/>
          <w:sz w:val="22"/>
          <w:szCs w:val="22"/>
        </w:rPr>
        <w:t>inny termin usuni</w:t>
      </w:r>
      <w:r w:rsidRPr="00C66DE3">
        <w:rPr>
          <w:rFonts w:ascii="Book Antiqua" w:hAnsi="Book Antiqua" w:cs="TimesNewRoman"/>
          <w:sz w:val="22"/>
          <w:szCs w:val="22"/>
        </w:rPr>
        <w:t>ę</w:t>
      </w:r>
      <w:r w:rsidRPr="00C66DE3">
        <w:rPr>
          <w:rFonts w:ascii="Book Antiqua" w:hAnsi="Book Antiqua"/>
          <w:sz w:val="22"/>
          <w:szCs w:val="22"/>
        </w:rPr>
        <w:t>cia wady.</w:t>
      </w:r>
    </w:p>
    <w:p w:rsidR="001F411B" w:rsidRPr="00C66DE3" w:rsidRDefault="001F411B" w:rsidP="004A0605">
      <w:pPr>
        <w:pStyle w:val="Akapitzlist"/>
        <w:widowControl/>
        <w:numPr>
          <w:ilvl w:val="3"/>
          <w:numId w:val="50"/>
        </w:numPr>
        <w:suppressAutoHyphens w:val="0"/>
        <w:autoSpaceDE w:val="0"/>
        <w:autoSpaceDN w:val="0"/>
        <w:adjustRightInd w:val="0"/>
        <w:spacing w:line="276" w:lineRule="auto"/>
        <w:ind w:left="360"/>
        <w:jc w:val="both"/>
        <w:rPr>
          <w:rFonts w:ascii="Book Antiqua" w:hAnsi="Book Antiqua"/>
          <w:sz w:val="22"/>
          <w:szCs w:val="22"/>
        </w:rPr>
      </w:pPr>
      <w:r w:rsidRPr="00C66DE3">
        <w:rPr>
          <w:rFonts w:ascii="Book Antiqua" w:hAnsi="Book Antiqua"/>
          <w:sz w:val="22"/>
          <w:szCs w:val="22"/>
        </w:rPr>
        <w:t>W razie nieusuni</w:t>
      </w:r>
      <w:r w:rsidRPr="00C66DE3">
        <w:rPr>
          <w:rFonts w:ascii="Book Antiqua" w:hAnsi="Book Antiqua" w:cs="TimesNewRoman"/>
          <w:sz w:val="22"/>
          <w:szCs w:val="22"/>
        </w:rPr>
        <w:t>ę</w:t>
      </w:r>
      <w:r w:rsidRPr="00C66DE3">
        <w:rPr>
          <w:rFonts w:ascii="Book Antiqua" w:hAnsi="Book Antiqua"/>
          <w:sz w:val="22"/>
          <w:szCs w:val="22"/>
        </w:rPr>
        <w:t>cia wad we wskazanym terminie Zamawiaj</w:t>
      </w:r>
      <w:r w:rsidRPr="00C66DE3">
        <w:rPr>
          <w:rFonts w:ascii="Book Antiqua" w:hAnsi="Book Antiqua" w:cs="TimesNewRoman"/>
          <w:sz w:val="22"/>
          <w:szCs w:val="22"/>
        </w:rPr>
        <w:t>ą</w:t>
      </w:r>
      <w:r w:rsidRPr="00C66DE3">
        <w:rPr>
          <w:rFonts w:ascii="Book Antiqua" w:hAnsi="Book Antiqua"/>
          <w:sz w:val="22"/>
          <w:szCs w:val="22"/>
        </w:rPr>
        <w:t>cy, po uprzednim zawiadomieniu Wykonawcy, jest uprawniony do zlecenia usuni</w:t>
      </w:r>
      <w:r w:rsidRPr="00C66DE3">
        <w:rPr>
          <w:rFonts w:ascii="Book Antiqua" w:hAnsi="Book Antiqua" w:cs="TimesNewRoman"/>
          <w:sz w:val="22"/>
          <w:szCs w:val="22"/>
        </w:rPr>
        <w:t>ę</w:t>
      </w:r>
      <w:r w:rsidRPr="00C66DE3">
        <w:rPr>
          <w:rFonts w:ascii="Book Antiqua" w:hAnsi="Book Antiqua"/>
          <w:sz w:val="22"/>
          <w:szCs w:val="22"/>
        </w:rPr>
        <w:t>cia wad podmiotowi trzeciemu na koszt i ryzyko Wykonawcy, niezale</w:t>
      </w:r>
      <w:r w:rsidRPr="00C66DE3">
        <w:rPr>
          <w:rFonts w:ascii="Book Antiqua" w:hAnsi="Book Antiqua" w:cs="TimesNewRoman"/>
          <w:sz w:val="22"/>
          <w:szCs w:val="22"/>
        </w:rPr>
        <w:t>ż</w:t>
      </w:r>
      <w:r w:rsidRPr="00C66DE3">
        <w:rPr>
          <w:rFonts w:ascii="Book Antiqua" w:hAnsi="Book Antiqua"/>
          <w:sz w:val="22"/>
          <w:szCs w:val="22"/>
        </w:rPr>
        <w:t>nie od obci</w:t>
      </w:r>
      <w:r w:rsidRPr="00C66DE3">
        <w:rPr>
          <w:rFonts w:ascii="Book Antiqua" w:hAnsi="Book Antiqua" w:cs="TimesNewRoman"/>
          <w:sz w:val="22"/>
          <w:szCs w:val="22"/>
        </w:rPr>
        <w:t>ąż</w:t>
      </w:r>
      <w:r w:rsidRPr="00C66DE3">
        <w:rPr>
          <w:rFonts w:ascii="Book Antiqua" w:hAnsi="Book Antiqua"/>
          <w:sz w:val="22"/>
          <w:szCs w:val="22"/>
        </w:rPr>
        <w:t>enia wykonawcy karami umownymi.</w:t>
      </w:r>
    </w:p>
    <w:p w:rsidR="001F411B" w:rsidRPr="00C66DE3" w:rsidRDefault="001F411B" w:rsidP="004A0605">
      <w:pPr>
        <w:pStyle w:val="Akapitzlist"/>
        <w:widowControl/>
        <w:numPr>
          <w:ilvl w:val="3"/>
          <w:numId w:val="50"/>
        </w:numPr>
        <w:suppressAutoHyphens w:val="0"/>
        <w:autoSpaceDE w:val="0"/>
        <w:autoSpaceDN w:val="0"/>
        <w:adjustRightInd w:val="0"/>
        <w:spacing w:line="276" w:lineRule="auto"/>
        <w:ind w:left="360"/>
        <w:jc w:val="both"/>
        <w:rPr>
          <w:rFonts w:ascii="Book Antiqua" w:hAnsi="Book Antiqua"/>
          <w:sz w:val="22"/>
          <w:szCs w:val="22"/>
        </w:rPr>
      </w:pPr>
      <w:r w:rsidRPr="00C66DE3">
        <w:rPr>
          <w:rFonts w:ascii="Book Antiqua" w:hAnsi="Book Antiqua"/>
          <w:sz w:val="22"/>
          <w:szCs w:val="22"/>
        </w:rPr>
        <w:t>Na krótko przed upływem okresu r</w:t>
      </w:r>
      <w:r w:rsidRPr="00C66DE3">
        <w:rPr>
          <w:rFonts w:ascii="Book Antiqua" w:hAnsi="Book Antiqua" w:cs="TimesNewRoman"/>
          <w:sz w:val="22"/>
          <w:szCs w:val="22"/>
        </w:rPr>
        <w:t>ę</w:t>
      </w:r>
      <w:r w:rsidRPr="00C66DE3">
        <w:rPr>
          <w:rFonts w:ascii="Book Antiqua" w:hAnsi="Book Antiqua"/>
          <w:sz w:val="22"/>
          <w:szCs w:val="22"/>
        </w:rPr>
        <w:t>kojmi zostanie przeprowadzony odbiór ostateczny, który słu</w:t>
      </w:r>
      <w:r w:rsidRPr="00C66DE3">
        <w:rPr>
          <w:rFonts w:ascii="Book Antiqua" w:hAnsi="Book Antiqua" w:cs="TimesNewRoman"/>
          <w:sz w:val="22"/>
          <w:szCs w:val="22"/>
        </w:rPr>
        <w:t>ż</w:t>
      </w:r>
      <w:r w:rsidRPr="00C66DE3">
        <w:rPr>
          <w:rFonts w:ascii="Book Antiqua" w:hAnsi="Book Antiqua"/>
          <w:sz w:val="22"/>
          <w:szCs w:val="22"/>
        </w:rPr>
        <w:t>y potwierdzeniu usuni</w:t>
      </w:r>
      <w:r w:rsidRPr="00C66DE3">
        <w:rPr>
          <w:rFonts w:ascii="Book Antiqua" w:hAnsi="Book Antiqua" w:cs="TimesNewRoman"/>
          <w:sz w:val="22"/>
          <w:szCs w:val="22"/>
        </w:rPr>
        <w:t>ę</w:t>
      </w:r>
      <w:r w:rsidRPr="00C66DE3">
        <w:rPr>
          <w:rFonts w:ascii="Book Antiqua" w:hAnsi="Book Antiqua"/>
          <w:sz w:val="22"/>
          <w:szCs w:val="22"/>
        </w:rPr>
        <w:t>cia wszystkich wad ujawnionych w okresie r</w:t>
      </w:r>
      <w:r w:rsidRPr="00C66DE3">
        <w:rPr>
          <w:rFonts w:ascii="Book Antiqua" w:hAnsi="Book Antiqua" w:cs="TimesNewRoman"/>
          <w:sz w:val="22"/>
          <w:szCs w:val="22"/>
        </w:rPr>
        <w:t>ę</w:t>
      </w:r>
      <w:r w:rsidRPr="00C66DE3">
        <w:rPr>
          <w:rFonts w:ascii="Book Antiqua" w:hAnsi="Book Antiqua"/>
          <w:sz w:val="22"/>
          <w:szCs w:val="22"/>
        </w:rPr>
        <w:t>kojmi.</w:t>
      </w:r>
    </w:p>
    <w:p w:rsidR="001F411B" w:rsidRPr="00C66DE3" w:rsidRDefault="001F411B" w:rsidP="004A0605">
      <w:pPr>
        <w:pStyle w:val="Akapitzlist"/>
        <w:widowControl/>
        <w:numPr>
          <w:ilvl w:val="3"/>
          <w:numId w:val="50"/>
        </w:numPr>
        <w:suppressAutoHyphens w:val="0"/>
        <w:autoSpaceDE w:val="0"/>
        <w:autoSpaceDN w:val="0"/>
        <w:adjustRightInd w:val="0"/>
        <w:spacing w:line="276" w:lineRule="auto"/>
        <w:ind w:left="360"/>
        <w:jc w:val="both"/>
        <w:rPr>
          <w:rFonts w:ascii="Book Antiqua" w:hAnsi="Book Antiqua"/>
          <w:sz w:val="22"/>
          <w:szCs w:val="22"/>
        </w:rPr>
      </w:pPr>
      <w:r w:rsidRPr="00C66DE3">
        <w:rPr>
          <w:rFonts w:ascii="Book Antiqua" w:hAnsi="Book Antiqua"/>
          <w:sz w:val="22"/>
          <w:szCs w:val="22"/>
        </w:rPr>
        <w:t>Od dnia odbioru ko</w:t>
      </w:r>
      <w:r w:rsidRPr="00C66DE3">
        <w:rPr>
          <w:rFonts w:ascii="Book Antiqua" w:hAnsi="Book Antiqua" w:cs="TimesNewRoman"/>
          <w:sz w:val="22"/>
          <w:szCs w:val="22"/>
        </w:rPr>
        <w:t>ń</w:t>
      </w:r>
      <w:r w:rsidRPr="00C66DE3">
        <w:rPr>
          <w:rFonts w:ascii="Book Antiqua" w:hAnsi="Book Antiqua"/>
          <w:sz w:val="22"/>
          <w:szCs w:val="22"/>
        </w:rPr>
        <w:t>cowego do dnia wystawienia Protokołu odbioru ostatecznego, Wykonawc</w:t>
      </w:r>
      <w:r w:rsidRPr="00C66DE3">
        <w:rPr>
          <w:rFonts w:ascii="Book Antiqua" w:hAnsi="Book Antiqua" w:cs="TimesNewRoman"/>
          <w:sz w:val="22"/>
          <w:szCs w:val="22"/>
        </w:rPr>
        <w:t xml:space="preserve">ę </w:t>
      </w:r>
      <w:r w:rsidRPr="00C66DE3">
        <w:rPr>
          <w:rFonts w:ascii="Book Antiqua" w:hAnsi="Book Antiqua"/>
          <w:sz w:val="22"/>
          <w:szCs w:val="22"/>
        </w:rPr>
        <w:t>obci</w:t>
      </w:r>
      <w:r w:rsidRPr="00C66DE3">
        <w:rPr>
          <w:rFonts w:ascii="Book Antiqua" w:hAnsi="Book Antiqua" w:cs="TimesNewRoman"/>
          <w:sz w:val="22"/>
          <w:szCs w:val="22"/>
        </w:rPr>
        <w:t>ąż</w:t>
      </w:r>
      <w:r w:rsidRPr="00C66DE3">
        <w:rPr>
          <w:rFonts w:ascii="Book Antiqua" w:hAnsi="Book Antiqua"/>
          <w:sz w:val="22"/>
          <w:szCs w:val="22"/>
        </w:rPr>
        <w:t>aj</w:t>
      </w:r>
      <w:r w:rsidRPr="00C66DE3">
        <w:rPr>
          <w:rFonts w:ascii="Book Antiqua" w:hAnsi="Book Antiqua" w:cs="TimesNewRoman"/>
          <w:sz w:val="22"/>
          <w:szCs w:val="22"/>
        </w:rPr>
        <w:t xml:space="preserve">ą </w:t>
      </w:r>
      <w:r w:rsidRPr="00C66DE3">
        <w:rPr>
          <w:rFonts w:ascii="Book Antiqua" w:hAnsi="Book Antiqua"/>
          <w:sz w:val="22"/>
          <w:szCs w:val="22"/>
        </w:rPr>
        <w:t>koszty usuni</w:t>
      </w:r>
      <w:r w:rsidRPr="00C66DE3">
        <w:rPr>
          <w:rFonts w:ascii="Book Antiqua" w:hAnsi="Book Antiqua" w:cs="TimesNewRoman"/>
          <w:sz w:val="22"/>
          <w:szCs w:val="22"/>
        </w:rPr>
        <w:t>ę</w:t>
      </w:r>
      <w:r w:rsidRPr="00C66DE3">
        <w:rPr>
          <w:rFonts w:ascii="Book Antiqua" w:hAnsi="Book Antiqua"/>
          <w:sz w:val="22"/>
          <w:szCs w:val="22"/>
        </w:rPr>
        <w:t>cia wad i naprawienia każdej szkody rzeczywistej powstałej w obiekcie, który był przedmiotem umowy, i za któr</w:t>
      </w:r>
      <w:r w:rsidRPr="00C66DE3">
        <w:rPr>
          <w:rFonts w:ascii="Book Antiqua" w:hAnsi="Book Antiqua" w:cs="TimesNewRoman"/>
          <w:sz w:val="22"/>
          <w:szCs w:val="22"/>
        </w:rPr>
        <w:t xml:space="preserve">ą </w:t>
      </w:r>
      <w:r w:rsidRPr="00C66DE3">
        <w:rPr>
          <w:rFonts w:ascii="Book Antiqua" w:hAnsi="Book Antiqua"/>
          <w:sz w:val="22"/>
          <w:szCs w:val="22"/>
        </w:rPr>
        <w:t>ponosi odpowiedzialno</w:t>
      </w:r>
      <w:r w:rsidRPr="00C66DE3">
        <w:rPr>
          <w:rFonts w:ascii="Book Antiqua" w:hAnsi="Book Antiqua" w:cs="TimesNewRoman"/>
          <w:sz w:val="22"/>
          <w:szCs w:val="22"/>
        </w:rPr>
        <w:t>ść</w:t>
      </w:r>
      <w:r w:rsidRPr="00C66DE3">
        <w:rPr>
          <w:rFonts w:ascii="Book Antiqua" w:hAnsi="Book Antiqua"/>
          <w:sz w:val="22"/>
          <w:szCs w:val="22"/>
        </w:rPr>
        <w:t>, a spowodowanej:</w:t>
      </w:r>
    </w:p>
    <w:p w:rsidR="001F411B" w:rsidRPr="00C66DE3" w:rsidRDefault="001F411B" w:rsidP="001F411B">
      <w:pPr>
        <w:autoSpaceDE w:val="0"/>
        <w:autoSpaceDN w:val="0"/>
        <w:adjustRightInd w:val="0"/>
        <w:spacing w:line="276" w:lineRule="auto"/>
        <w:ind w:left="360"/>
        <w:jc w:val="both"/>
        <w:rPr>
          <w:rFonts w:ascii="Book Antiqua" w:hAnsi="Book Antiqua"/>
          <w:sz w:val="22"/>
          <w:szCs w:val="22"/>
        </w:rPr>
      </w:pPr>
      <w:r w:rsidRPr="00C66DE3">
        <w:rPr>
          <w:rFonts w:ascii="Book Antiqua" w:hAnsi="Book Antiqua"/>
          <w:sz w:val="22"/>
          <w:szCs w:val="22"/>
        </w:rPr>
        <w:t>1)  wad</w:t>
      </w:r>
      <w:r w:rsidRPr="00C66DE3">
        <w:rPr>
          <w:rFonts w:ascii="Book Antiqua" w:hAnsi="Book Antiqua" w:cs="TimesNewRoman"/>
          <w:sz w:val="22"/>
          <w:szCs w:val="22"/>
        </w:rPr>
        <w:t>ą</w:t>
      </w:r>
      <w:r w:rsidRPr="00C66DE3">
        <w:rPr>
          <w:rFonts w:ascii="Book Antiqua" w:hAnsi="Book Antiqua"/>
          <w:sz w:val="22"/>
          <w:szCs w:val="22"/>
        </w:rPr>
        <w:t>, która wynikła z wykonanych w ramach umowy robót i tkwiła w obiekcie, na dzie</w:t>
      </w:r>
      <w:r w:rsidRPr="00C66DE3">
        <w:rPr>
          <w:rFonts w:ascii="Book Antiqua" w:hAnsi="Book Antiqua" w:cs="TimesNewRoman"/>
          <w:sz w:val="22"/>
          <w:szCs w:val="22"/>
        </w:rPr>
        <w:t xml:space="preserve">ń </w:t>
      </w:r>
      <w:r w:rsidRPr="00C66DE3">
        <w:rPr>
          <w:rFonts w:ascii="Book Antiqua" w:hAnsi="Book Antiqua"/>
          <w:sz w:val="22"/>
          <w:szCs w:val="22"/>
        </w:rPr>
        <w:t>zako</w:t>
      </w:r>
      <w:r w:rsidRPr="00C66DE3">
        <w:rPr>
          <w:rFonts w:ascii="Book Antiqua" w:hAnsi="Book Antiqua" w:cs="TimesNewRoman"/>
          <w:sz w:val="22"/>
          <w:szCs w:val="22"/>
        </w:rPr>
        <w:t>ń</w:t>
      </w:r>
      <w:r w:rsidRPr="00C66DE3">
        <w:rPr>
          <w:rFonts w:ascii="Book Antiqua" w:hAnsi="Book Antiqua"/>
          <w:sz w:val="22"/>
          <w:szCs w:val="22"/>
        </w:rPr>
        <w:t>czenia robót budowlanych służ</w:t>
      </w:r>
      <w:r w:rsidRPr="00C66DE3">
        <w:rPr>
          <w:rFonts w:ascii="Book Antiqua" w:hAnsi="Book Antiqua" w:cs="TimesNewRoman"/>
          <w:sz w:val="22"/>
          <w:szCs w:val="22"/>
        </w:rPr>
        <w:t>ą</w:t>
      </w:r>
      <w:r w:rsidRPr="00C66DE3">
        <w:rPr>
          <w:rFonts w:ascii="Book Antiqua" w:hAnsi="Book Antiqua"/>
          <w:sz w:val="22"/>
          <w:szCs w:val="22"/>
        </w:rPr>
        <w:t>cych realizacji przedmiotu umowy,</w:t>
      </w:r>
    </w:p>
    <w:p w:rsidR="001F411B" w:rsidRPr="00C66DE3" w:rsidRDefault="001F411B" w:rsidP="001F411B">
      <w:pPr>
        <w:autoSpaceDE w:val="0"/>
        <w:autoSpaceDN w:val="0"/>
        <w:adjustRightInd w:val="0"/>
        <w:spacing w:line="276" w:lineRule="auto"/>
        <w:ind w:left="360"/>
        <w:jc w:val="both"/>
        <w:rPr>
          <w:rFonts w:ascii="Book Antiqua" w:hAnsi="Book Antiqua"/>
          <w:sz w:val="22"/>
          <w:szCs w:val="22"/>
        </w:rPr>
      </w:pPr>
      <w:r w:rsidRPr="00C66DE3">
        <w:rPr>
          <w:rFonts w:ascii="Book Antiqua" w:hAnsi="Book Antiqua"/>
          <w:sz w:val="22"/>
          <w:szCs w:val="22"/>
        </w:rPr>
        <w:t>2) wypadkiem zaistniałym przed dniem odbioru ko</w:t>
      </w:r>
      <w:r w:rsidRPr="00C66DE3">
        <w:rPr>
          <w:rFonts w:ascii="Book Antiqua" w:hAnsi="Book Antiqua" w:cs="TimesNewRoman"/>
          <w:sz w:val="22"/>
          <w:szCs w:val="22"/>
        </w:rPr>
        <w:t>ń</w:t>
      </w:r>
      <w:r w:rsidRPr="00C66DE3">
        <w:rPr>
          <w:rFonts w:ascii="Book Antiqua" w:hAnsi="Book Antiqua"/>
          <w:sz w:val="22"/>
          <w:szCs w:val="22"/>
        </w:rPr>
        <w:t>cowego, który nie był obj</w:t>
      </w:r>
      <w:r w:rsidRPr="00C66DE3">
        <w:rPr>
          <w:rFonts w:ascii="Book Antiqua" w:hAnsi="Book Antiqua" w:cs="TimesNewRoman"/>
          <w:sz w:val="22"/>
          <w:szCs w:val="22"/>
        </w:rPr>
        <w:t>ę</w:t>
      </w:r>
      <w:r w:rsidRPr="00C66DE3">
        <w:rPr>
          <w:rFonts w:ascii="Book Antiqua" w:hAnsi="Book Antiqua"/>
          <w:sz w:val="22"/>
          <w:szCs w:val="22"/>
        </w:rPr>
        <w:t>ty ryzykiem Zamawiaj</w:t>
      </w:r>
      <w:r w:rsidRPr="00C66DE3">
        <w:rPr>
          <w:rFonts w:ascii="Book Antiqua" w:hAnsi="Book Antiqua" w:cs="TimesNewRoman"/>
          <w:sz w:val="22"/>
          <w:szCs w:val="22"/>
        </w:rPr>
        <w:t>ą</w:t>
      </w:r>
      <w:r w:rsidRPr="00C66DE3">
        <w:rPr>
          <w:rFonts w:ascii="Book Antiqua" w:hAnsi="Book Antiqua"/>
          <w:sz w:val="22"/>
          <w:szCs w:val="22"/>
        </w:rPr>
        <w:t>cego, jeżeli wynikaj</w:t>
      </w:r>
      <w:r w:rsidRPr="00C66DE3">
        <w:rPr>
          <w:rFonts w:ascii="Book Antiqua" w:hAnsi="Book Antiqua" w:cs="TimesNewRoman"/>
          <w:sz w:val="22"/>
          <w:szCs w:val="22"/>
        </w:rPr>
        <w:t>ą</w:t>
      </w:r>
      <w:r w:rsidRPr="00C66DE3">
        <w:rPr>
          <w:rFonts w:ascii="Book Antiqua" w:hAnsi="Book Antiqua"/>
          <w:sz w:val="22"/>
          <w:szCs w:val="22"/>
        </w:rPr>
        <w:t>ce z wypadku skutki ujawniły si</w:t>
      </w:r>
      <w:r w:rsidRPr="00C66DE3">
        <w:rPr>
          <w:rFonts w:ascii="Book Antiqua" w:hAnsi="Book Antiqua" w:cs="TimesNewRoman"/>
          <w:sz w:val="22"/>
          <w:szCs w:val="22"/>
        </w:rPr>
        <w:t xml:space="preserve">ę </w:t>
      </w:r>
      <w:r w:rsidRPr="00C66DE3">
        <w:rPr>
          <w:rFonts w:ascii="Book Antiqua" w:hAnsi="Book Antiqua"/>
          <w:sz w:val="22"/>
          <w:szCs w:val="22"/>
        </w:rPr>
        <w:t>w okresie r</w:t>
      </w:r>
      <w:r w:rsidRPr="00C66DE3">
        <w:rPr>
          <w:rFonts w:ascii="Book Antiqua" w:hAnsi="Book Antiqua" w:cs="TimesNewRoman"/>
          <w:sz w:val="22"/>
          <w:szCs w:val="22"/>
        </w:rPr>
        <w:t>ę</w:t>
      </w:r>
      <w:r w:rsidRPr="00C66DE3">
        <w:rPr>
          <w:rFonts w:ascii="Book Antiqua" w:hAnsi="Book Antiqua"/>
          <w:sz w:val="22"/>
          <w:szCs w:val="22"/>
        </w:rPr>
        <w:t xml:space="preserve">kojmi, lub </w:t>
      </w:r>
    </w:p>
    <w:p w:rsidR="001F411B" w:rsidRPr="00C66DE3" w:rsidRDefault="001F411B" w:rsidP="001F411B">
      <w:pPr>
        <w:autoSpaceDE w:val="0"/>
        <w:autoSpaceDN w:val="0"/>
        <w:adjustRightInd w:val="0"/>
        <w:spacing w:line="276" w:lineRule="auto"/>
        <w:ind w:left="360"/>
        <w:jc w:val="both"/>
        <w:rPr>
          <w:rFonts w:ascii="Book Antiqua" w:hAnsi="Book Antiqua"/>
          <w:sz w:val="22"/>
          <w:szCs w:val="22"/>
        </w:rPr>
      </w:pPr>
      <w:r w:rsidRPr="00C66DE3">
        <w:rPr>
          <w:rFonts w:ascii="Book Antiqua" w:hAnsi="Book Antiqua"/>
          <w:sz w:val="22"/>
          <w:szCs w:val="22"/>
        </w:rPr>
        <w:t>3)   czynno</w:t>
      </w:r>
      <w:r w:rsidRPr="00C66DE3">
        <w:rPr>
          <w:rFonts w:ascii="Book Antiqua" w:hAnsi="Book Antiqua" w:cs="TimesNewRoman"/>
          <w:sz w:val="22"/>
          <w:szCs w:val="22"/>
        </w:rPr>
        <w:t>ś</w:t>
      </w:r>
      <w:r w:rsidRPr="00C66DE3">
        <w:rPr>
          <w:rFonts w:ascii="Book Antiqua" w:hAnsi="Book Antiqua"/>
          <w:sz w:val="22"/>
          <w:szCs w:val="22"/>
        </w:rPr>
        <w:t>ciami Wykonawcy na terenie budowy po dniu odbioru ko</w:t>
      </w:r>
      <w:r w:rsidRPr="00C66DE3">
        <w:rPr>
          <w:rFonts w:ascii="Book Antiqua" w:hAnsi="Book Antiqua" w:cs="TimesNewRoman"/>
          <w:sz w:val="22"/>
          <w:szCs w:val="22"/>
        </w:rPr>
        <w:t>ń</w:t>
      </w:r>
      <w:r w:rsidRPr="00C66DE3">
        <w:rPr>
          <w:rFonts w:ascii="Book Antiqua" w:hAnsi="Book Antiqua"/>
          <w:sz w:val="22"/>
          <w:szCs w:val="22"/>
        </w:rPr>
        <w:t>cowego.</w:t>
      </w:r>
    </w:p>
    <w:p w:rsidR="002D5B9E" w:rsidRPr="00C66DE3" w:rsidRDefault="002D5B9E" w:rsidP="008609D2">
      <w:pPr>
        <w:spacing w:line="276" w:lineRule="auto"/>
        <w:jc w:val="both"/>
        <w:rPr>
          <w:rFonts w:ascii="Book Antiqua" w:hAnsi="Book Antiqua" w:cs="Calibri"/>
          <w:sz w:val="22"/>
          <w:szCs w:val="22"/>
        </w:rPr>
      </w:pPr>
    </w:p>
    <w:p w:rsidR="002D5B9E" w:rsidRPr="00C66DE3" w:rsidRDefault="002D5B9E" w:rsidP="008609D2">
      <w:pPr>
        <w:autoSpaceDE w:val="0"/>
        <w:autoSpaceDN w:val="0"/>
        <w:adjustRightInd w:val="0"/>
        <w:spacing w:line="276" w:lineRule="auto"/>
        <w:jc w:val="center"/>
        <w:rPr>
          <w:rFonts w:ascii="Book Antiqua" w:hAnsi="Book Antiqua"/>
          <w:b/>
          <w:bCs/>
          <w:sz w:val="22"/>
          <w:szCs w:val="22"/>
        </w:rPr>
      </w:pPr>
      <w:r w:rsidRPr="00C66DE3">
        <w:rPr>
          <w:rFonts w:ascii="Book Antiqua" w:hAnsi="Book Antiqua"/>
          <w:b/>
          <w:bCs/>
          <w:sz w:val="22"/>
          <w:szCs w:val="22"/>
        </w:rPr>
        <w:t>§ 1</w:t>
      </w:r>
      <w:r w:rsidR="003E2E5D" w:rsidRPr="00C66DE3">
        <w:rPr>
          <w:rFonts w:ascii="Book Antiqua" w:hAnsi="Book Antiqua"/>
          <w:b/>
          <w:bCs/>
          <w:sz w:val="22"/>
          <w:szCs w:val="22"/>
        </w:rPr>
        <w:t>4</w:t>
      </w:r>
    </w:p>
    <w:p w:rsidR="002D5B9E" w:rsidRPr="00C66DE3" w:rsidRDefault="002D5B9E" w:rsidP="008609D2">
      <w:pPr>
        <w:autoSpaceDE w:val="0"/>
        <w:autoSpaceDN w:val="0"/>
        <w:adjustRightInd w:val="0"/>
        <w:spacing w:line="276" w:lineRule="auto"/>
        <w:jc w:val="center"/>
        <w:rPr>
          <w:rFonts w:ascii="Book Antiqua" w:hAnsi="Book Antiqua"/>
          <w:b/>
          <w:bCs/>
          <w:sz w:val="22"/>
          <w:szCs w:val="22"/>
        </w:rPr>
      </w:pPr>
      <w:r w:rsidRPr="00C66DE3">
        <w:rPr>
          <w:rFonts w:ascii="Book Antiqua" w:hAnsi="Book Antiqua"/>
          <w:b/>
          <w:bCs/>
          <w:sz w:val="22"/>
          <w:szCs w:val="22"/>
        </w:rPr>
        <w:t>OCHRONA ŚRODOWISKA</w:t>
      </w:r>
    </w:p>
    <w:p w:rsidR="002D5B9E" w:rsidRPr="00C66DE3" w:rsidRDefault="002D5B9E" w:rsidP="004A0605">
      <w:pPr>
        <w:numPr>
          <w:ilvl w:val="2"/>
          <w:numId w:val="31"/>
        </w:numPr>
        <w:autoSpaceDE w:val="0"/>
        <w:autoSpaceDN w:val="0"/>
        <w:adjustRightInd w:val="0"/>
        <w:spacing w:line="276" w:lineRule="auto"/>
        <w:ind w:left="284" w:hanging="284"/>
        <w:jc w:val="both"/>
        <w:rPr>
          <w:rFonts w:ascii="Book Antiqua" w:hAnsi="Book Antiqua"/>
          <w:bCs/>
          <w:strike/>
          <w:sz w:val="22"/>
          <w:szCs w:val="22"/>
        </w:rPr>
      </w:pPr>
      <w:r w:rsidRPr="00C66DE3">
        <w:rPr>
          <w:rFonts w:ascii="Book Antiqua" w:hAnsi="Book Antiqua"/>
          <w:bCs/>
          <w:sz w:val="22"/>
          <w:szCs w:val="22"/>
        </w:rPr>
        <w:t>Wykonawca podejmie wszelkie rozsądne kroki, aby chronić środowisko (zarówno na, jak        i poza terenem budowy) oraz zapobiegać szkodom i ograniczać ich skutki i uciążliwości dla ludzi i własności, a także szkodom w środowisku naturalnym, wynikającym                                    z zanieczyszczeń, hałasu i innych skutków prowadzonych przez niego działań, także                            w zakresie przestrzegania przepisów ustawy</w:t>
      </w:r>
      <w:r w:rsidRPr="00C66DE3">
        <w:rPr>
          <w:rFonts w:ascii="Book Antiqua" w:hAnsi="Book Antiqua"/>
          <w:sz w:val="22"/>
          <w:szCs w:val="22"/>
        </w:rPr>
        <w:t xml:space="preserve"> z dnia 13 września 1996r o utrzymaniu czystości i porządku w gminach (tj. Dz. U. z 2016 r poz. 250) oraz </w:t>
      </w:r>
      <w:r w:rsidRPr="00C66DE3">
        <w:rPr>
          <w:rFonts w:ascii="Book Antiqua" w:hAnsi="Book Antiqua" w:cs="Arial"/>
          <w:bCs/>
          <w:sz w:val="22"/>
          <w:szCs w:val="22"/>
        </w:rPr>
        <w:t>ustawy</w:t>
      </w:r>
      <w:r w:rsidRPr="00C66DE3">
        <w:rPr>
          <w:rFonts w:ascii="Book Antiqua" w:hAnsi="Book Antiqua" w:cs="Arial"/>
          <w:sz w:val="22"/>
          <w:szCs w:val="22"/>
        </w:rPr>
        <w:t xml:space="preserve"> z dnia 14 grudnia 2012r. </w:t>
      </w:r>
      <w:r w:rsidRPr="00C66DE3">
        <w:rPr>
          <w:rFonts w:ascii="Book Antiqua" w:hAnsi="Book Antiqua" w:cs="Arial"/>
          <w:bCs/>
          <w:sz w:val="22"/>
          <w:szCs w:val="22"/>
        </w:rPr>
        <w:t>o odpadach (Dz. U. z 2013r poz. 21 z</w:t>
      </w:r>
      <w:r w:rsidR="009B6CA0" w:rsidRPr="00C66DE3">
        <w:rPr>
          <w:rFonts w:ascii="Book Antiqua" w:hAnsi="Book Antiqua" w:cs="Arial"/>
          <w:bCs/>
          <w:sz w:val="22"/>
          <w:szCs w:val="22"/>
        </w:rPr>
        <w:t>e</w:t>
      </w:r>
      <w:r w:rsidRPr="00C66DE3">
        <w:rPr>
          <w:rFonts w:ascii="Book Antiqua" w:hAnsi="Book Antiqua" w:cs="Arial"/>
          <w:bCs/>
          <w:sz w:val="22"/>
          <w:szCs w:val="22"/>
        </w:rPr>
        <w:t xml:space="preserve"> zm.).</w:t>
      </w:r>
    </w:p>
    <w:p w:rsidR="002D5B9E" w:rsidRPr="00C66DE3" w:rsidRDefault="002D5B9E" w:rsidP="004A0605">
      <w:pPr>
        <w:numPr>
          <w:ilvl w:val="0"/>
          <w:numId w:val="31"/>
        </w:numPr>
        <w:autoSpaceDE w:val="0"/>
        <w:autoSpaceDN w:val="0"/>
        <w:adjustRightInd w:val="0"/>
        <w:spacing w:line="276" w:lineRule="auto"/>
        <w:ind w:left="284" w:hanging="284"/>
        <w:jc w:val="both"/>
        <w:rPr>
          <w:rFonts w:ascii="Book Antiqua" w:hAnsi="Book Antiqua"/>
          <w:bCs/>
          <w:sz w:val="22"/>
          <w:szCs w:val="22"/>
        </w:rPr>
      </w:pPr>
      <w:r w:rsidRPr="00C66DE3">
        <w:rPr>
          <w:rFonts w:ascii="Book Antiqua" w:hAnsi="Book Antiqua"/>
          <w:bCs/>
          <w:sz w:val="22"/>
          <w:szCs w:val="22"/>
        </w:rPr>
        <w:t>Wykonawca zobowiązany jest do gromadzenia danych na temat sposobu postępowania                             z odpadami powstałymi w toku realizacji prac i udostępniania ich na każde żądanie Zamawiającego.</w:t>
      </w:r>
    </w:p>
    <w:p w:rsidR="002D5B9E" w:rsidRPr="00C66DE3" w:rsidRDefault="002D5B9E" w:rsidP="004A0605">
      <w:pPr>
        <w:numPr>
          <w:ilvl w:val="0"/>
          <w:numId w:val="31"/>
        </w:numPr>
        <w:autoSpaceDE w:val="0"/>
        <w:autoSpaceDN w:val="0"/>
        <w:adjustRightInd w:val="0"/>
        <w:spacing w:line="276" w:lineRule="auto"/>
        <w:ind w:left="284" w:hanging="284"/>
        <w:jc w:val="both"/>
        <w:rPr>
          <w:rFonts w:ascii="Book Antiqua" w:hAnsi="Book Antiqua"/>
          <w:bCs/>
          <w:sz w:val="22"/>
          <w:szCs w:val="22"/>
        </w:rPr>
      </w:pPr>
      <w:r w:rsidRPr="00C66DE3">
        <w:rPr>
          <w:rFonts w:ascii="Book Antiqua" w:hAnsi="Book Antiqua"/>
          <w:bCs/>
          <w:sz w:val="22"/>
          <w:szCs w:val="22"/>
        </w:rPr>
        <w:t xml:space="preserve">Wykonawca ponosić będzie wszelką odpowiedzialność odszkodowawczą wobec Zamawiającego i osób trzecich z tytułu szkód powstałych na skutek niewykonania lub nienależytego wykonania obowiązków Wykonawcy, objętych niniejszym paragrafem. </w:t>
      </w:r>
    </w:p>
    <w:p w:rsidR="002D5B9E" w:rsidRPr="00C66DE3" w:rsidRDefault="002D5B9E" w:rsidP="008609D2">
      <w:pPr>
        <w:autoSpaceDE w:val="0"/>
        <w:autoSpaceDN w:val="0"/>
        <w:adjustRightInd w:val="0"/>
        <w:spacing w:line="276" w:lineRule="auto"/>
        <w:jc w:val="both"/>
        <w:rPr>
          <w:rFonts w:ascii="Book Antiqua" w:hAnsi="Book Antiqua"/>
          <w:bCs/>
          <w:sz w:val="22"/>
          <w:szCs w:val="22"/>
        </w:rPr>
      </w:pPr>
    </w:p>
    <w:p w:rsidR="007A6DD4" w:rsidRPr="00C66DE3" w:rsidRDefault="007A6DD4" w:rsidP="008609D2">
      <w:pPr>
        <w:autoSpaceDE w:val="0"/>
        <w:autoSpaceDN w:val="0"/>
        <w:adjustRightInd w:val="0"/>
        <w:spacing w:line="276" w:lineRule="auto"/>
        <w:jc w:val="center"/>
        <w:rPr>
          <w:rFonts w:ascii="Book Antiqua" w:hAnsi="Book Antiqua"/>
          <w:b/>
          <w:bCs/>
          <w:sz w:val="22"/>
          <w:szCs w:val="22"/>
        </w:rPr>
      </w:pPr>
      <w:r w:rsidRPr="00C66DE3">
        <w:rPr>
          <w:rFonts w:ascii="Book Antiqua" w:hAnsi="Book Antiqua"/>
          <w:b/>
          <w:bCs/>
          <w:sz w:val="22"/>
          <w:szCs w:val="22"/>
        </w:rPr>
        <w:t>§ 1</w:t>
      </w:r>
      <w:r w:rsidR="003E2E5D" w:rsidRPr="00C66DE3">
        <w:rPr>
          <w:rFonts w:ascii="Book Antiqua" w:hAnsi="Book Antiqua"/>
          <w:b/>
          <w:bCs/>
          <w:sz w:val="22"/>
          <w:szCs w:val="22"/>
        </w:rPr>
        <w:t>5</w:t>
      </w:r>
    </w:p>
    <w:p w:rsidR="007A6DD4" w:rsidRPr="00C66DE3" w:rsidRDefault="007A6DD4" w:rsidP="008609D2">
      <w:pPr>
        <w:autoSpaceDE w:val="0"/>
        <w:autoSpaceDN w:val="0"/>
        <w:adjustRightInd w:val="0"/>
        <w:spacing w:line="276" w:lineRule="auto"/>
        <w:jc w:val="center"/>
        <w:rPr>
          <w:rFonts w:ascii="Book Antiqua" w:hAnsi="Book Antiqua"/>
          <w:b/>
          <w:bCs/>
          <w:sz w:val="22"/>
          <w:szCs w:val="22"/>
        </w:rPr>
      </w:pPr>
      <w:r w:rsidRPr="00C66DE3">
        <w:rPr>
          <w:rFonts w:ascii="Book Antiqua" w:hAnsi="Book Antiqua"/>
          <w:b/>
          <w:bCs/>
          <w:sz w:val="22"/>
          <w:szCs w:val="22"/>
        </w:rPr>
        <w:t>MATERIAŁY Z ROZBIÓRKI I DEMONTAŻU</w:t>
      </w:r>
    </w:p>
    <w:p w:rsidR="009B6CA0" w:rsidRPr="00C66DE3" w:rsidRDefault="009B6CA0" w:rsidP="004A0605">
      <w:pPr>
        <w:pStyle w:val="Akapitzlist"/>
        <w:numPr>
          <w:ilvl w:val="0"/>
          <w:numId w:val="49"/>
        </w:numPr>
        <w:autoSpaceDE w:val="0"/>
        <w:autoSpaceDN w:val="0"/>
        <w:adjustRightInd w:val="0"/>
        <w:spacing w:line="276" w:lineRule="auto"/>
        <w:jc w:val="both"/>
        <w:rPr>
          <w:rFonts w:ascii="Book Antiqua" w:eastAsia="SimSun" w:hAnsi="Book Antiqua"/>
          <w:color w:val="000000"/>
          <w:spacing w:val="-2"/>
          <w:kern w:val="3"/>
          <w:sz w:val="22"/>
          <w:szCs w:val="22"/>
          <w:lang w:bidi="en-US"/>
        </w:rPr>
      </w:pPr>
      <w:r w:rsidRPr="00C66DE3">
        <w:rPr>
          <w:rFonts w:ascii="Book Antiqua" w:eastAsia="SimSun" w:hAnsi="Book Antiqua"/>
          <w:color w:val="000000"/>
          <w:spacing w:val="-2"/>
          <w:kern w:val="3"/>
          <w:sz w:val="22"/>
          <w:szCs w:val="22"/>
          <w:lang w:bidi="en-US"/>
        </w:rPr>
        <w:t>Strony określą w protokole jakie materiały zostały zdemontowane lub odzyskane w wyniku wykonania robót budowlanych wyburzeniowych ze wskazaniem ilości i jakości tych materiałów.</w:t>
      </w:r>
    </w:p>
    <w:p w:rsidR="007A6DD4" w:rsidRPr="00C66DE3" w:rsidRDefault="002D5B9E" w:rsidP="004A0605">
      <w:pPr>
        <w:pStyle w:val="Akapitzlist"/>
        <w:numPr>
          <w:ilvl w:val="0"/>
          <w:numId w:val="49"/>
        </w:numPr>
        <w:autoSpaceDE w:val="0"/>
        <w:autoSpaceDN w:val="0"/>
        <w:adjustRightInd w:val="0"/>
        <w:spacing w:line="276" w:lineRule="auto"/>
        <w:jc w:val="both"/>
        <w:rPr>
          <w:rFonts w:ascii="Book Antiqua" w:eastAsia="SimSun" w:hAnsi="Book Antiqua"/>
          <w:color w:val="000000"/>
          <w:spacing w:val="-2"/>
          <w:kern w:val="3"/>
          <w:sz w:val="22"/>
          <w:szCs w:val="22"/>
          <w:lang w:bidi="en-US"/>
        </w:rPr>
      </w:pPr>
      <w:r w:rsidRPr="00C66DE3">
        <w:rPr>
          <w:rFonts w:ascii="Book Antiqua" w:eastAsia="SimSun" w:hAnsi="Book Antiqua"/>
          <w:color w:val="000000"/>
          <w:spacing w:val="-2"/>
          <w:kern w:val="3"/>
          <w:sz w:val="22"/>
          <w:szCs w:val="22"/>
          <w:lang w:bidi="en-US"/>
        </w:rPr>
        <w:t>Przedstawiciel Zamawiającego zobowiązany jest do wskazania Wykonawcy dalszego przeznaczenia zdemontowanych lub wyburzonych materiałów (np. przekazanie ich do złomowania, utylizacji, wywiezienia na wysypisko odpadów/śmieci lub przeznaczenie ich do ponownego wbudowan</w:t>
      </w:r>
      <w:r w:rsidR="007A6DD4" w:rsidRPr="00C66DE3">
        <w:rPr>
          <w:rFonts w:ascii="Book Antiqua" w:eastAsia="SimSun" w:hAnsi="Book Antiqua"/>
          <w:color w:val="000000"/>
          <w:spacing w:val="-2"/>
          <w:kern w:val="3"/>
          <w:sz w:val="22"/>
          <w:szCs w:val="22"/>
          <w:lang w:bidi="en-US"/>
        </w:rPr>
        <w:t>ia bądź zagospodarowania itp.).</w:t>
      </w:r>
    </w:p>
    <w:p w:rsidR="008609D2" w:rsidRPr="00C66DE3" w:rsidRDefault="002D5B9E" w:rsidP="004A0605">
      <w:pPr>
        <w:pStyle w:val="Akapitzlist"/>
        <w:numPr>
          <w:ilvl w:val="0"/>
          <w:numId w:val="49"/>
        </w:numPr>
        <w:autoSpaceDE w:val="0"/>
        <w:autoSpaceDN w:val="0"/>
        <w:adjustRightInd w:val="0"/>
        <w:spacing w:line="276" w:lineRule="auto"/>
        <w:jc w:val="both"/>
        <w:rPr>
          <w:rFonts w:ascii="Book Antiqua" w:eastAsia="SimSun" w:hAnsi="Book Antiqua"/>
          <w:color w:val="000000"/>
          <w:spacing w:val="-2"/>
          <w:kern w:val="3"/>
          <w:sz w:val="22"/>
          <w:szCs w:val="22"/>
          <w:lang w:bidi="en-US"/>
        </w:rPr>
      </w:pPr>
      <w:r w:rsidRPr="00C66DE3">
        <w:rPr>
          <w:rFonts w:ascii="Book Antiqua" w:eastAsia="SimSun" w:hAnsi="Book Antiqua"/>
          <w:color w:val="000000"/>
          <w:spacing w:val="-2"/>
          <w:kern w:val="3"/>
          <w:sz w:val="22"/>
          <w:szCs w:val="22"/>
          <w:lang w:bidi="en-US"/>
        </w:rPr>
        <w:t>Wykonawca zobowiązany jest na własny koszt do:</w:t>
      </w:r>
    </w:p>
    <w:p w:rsidR="002D5B9E" w:rsidRPr="00C66DE3" w:rsidRDefault="002D5B9E" w:rsidP="003E2E5D">
      <w:pPr>
        <w:pStyle w:val="Akapitzlist"/>
        <w:numPr>
          <w:ilvl w:val="1"/>
          <w:numId w:val="19"/>
        </w:numPr>
        <w:autoSpaceDE w:val="0"/>
        <w:autoSpaceDN w:val="0"/>
        <w:adjustRightInd w:val="0"/>
        <w:jc w:val="both"/>
        <w:rPr>
          <w:rFonts w:ascii="Book Antiqua" w:eastAsia="SimSun" w:hAnsi="Book Antiqua"/>
          <w:color w:val="000000"/>
          <w:kern w:val="3"/>
          <w:position w:val="14"/>
          <w:sz w:val="22"/>
          <w:szCs w:val="22"/>
          <w:lang w:bidi="en-US"/>
        </w:rPr>
      </w:pPr>
      <w:r w:rsidRPr="00C66DE3">
        <w:rPr>
          <w:rFonts w:ascii="Book Antiqua" w:eastAsia="SimSun" w:hAnsi="Book Antiqua"/>
          <w:color w:val="000000"/>
          <w:kern w:val="3"/>
          <w:position w:val="14"/>
          <w:sz w:val="22"/>
          <w:szCs w:val="22"/>
          <w:lang w:bidi="en-US"/>
        </w:rPr>
        <w:t xml:space="preserve">usunięcia poza teren robót materiałów z rozbiórki i demontażu, które nie nadają się </w:t>
      </w:r>
      <w:r w:rsidR="007A6DD4" w:rsidRPr="00C66DE3">
        <w:rPr>
          <w:rFonts w:ascii="Book Antiqua" w:eastAsia="SimSun" w:hAnsi="Book Antiqua"/>
          <w:color w:val="000000"/>
          <w:kern w:val="3"/>
          <w:position w:val="14"/>
          <w:sz w:val="22"/>
          <w:szCs w:val="22"/>
          <w:lang w:bidi="en-US"/>
        </w:rPr>
        <w:t>do p</w:t>
      </w:r>
      <w:r w:rsidRPr="00C66DE3">
        <w:rPr>
          <w:rFonts w:ascii="Book Antiqua" w:eastAsia="SimSun" w:hAnsi="Book Antiqua"/>
          <w:color w:val="000000"/>
          <w:kern w:val="3"/>
          <w:position w:val="14"/>
          <w:sz w:val="22"/>
          <w:szCs w:val="22"/>
          <w:lang w:bidi="en-US"/>
        </w:rPr>
        <w:t>onownego wbudowania z poszanowaniem przepisów ustawy z dnia 14 grudnia 2012 r.,</w:t>
      </w:r>
      <w:r w:rsidR="008609D2" w:rsidRPr="00C66DE3">
        <w:rPr>
          <w:rFonts w:ascii="Book Antiqua" w:eastAsia="SimSun" w:hAnsi="Book Antiqua"/>
          <w:color w:val="000000"/>
          <w:kern w:val="3"/>
          <w:position w:val="14"/>
          <w:sz w:val="22"/>
          <w:szCs w:val="22"/>
          <w:lang w:bidi="en-US"/>
        </w:rPr>
        <w:t xml:space="preserve"> </w:t>
      </w:r>
      <w:r w:rsidRPr="00C66DE3">
        <w:rPr>
          <w:rFonts w:ascii="Book Antiqua" w:eastAsia="SimSun" w:hAnsi="Book Antiqua"/>
          <w:color w:val="000000"/>
          <w:kern w:val="3"/>
          <w:position w:val="14"/>
          <w:sz w:val="22"/>
          <w:szCs w:val="22"/>
          <w:lang w:bidi="en-US"/>
        </w:rPr>
        <w:t>o odpadach oraz ponosi odpowiedzialność za powyższe działania,</w:t>
      </w:r>
    </w:p>
    <w:p w:rsidR="002D5B9E" w:rsidRPr="00C66DE3" w:rsidRDefault="002D5B9E" w:rsidP="003E2E5D">
      <w:pPr>
        <w:pStyle w:val="Akapitzlist"/>
        <w:numPr>
          <w:ilvl w:val="1"/>
          <w:numId w:val="19"/>
        </w:numPr>
        <w:autoSpaceDE w:val="0"/>
        <w:autoSpaceDN w:val="0"/>
        <w:adjustRightInd w:val="0"/>
        <w:jc w:val="both"/>
        <w:rPr>
          <w:rFonts w:ascii="Book Antiqua" w:eastAsia="SimSun" w:hAnsi="Book Antiqua"/>
          <w:color w:val="000000"/>
          <w:kern w:val="3"/>
          <w:position w:val="14"/>
          <w:sz w:val="22"/>
          <w:szCs w:val="22"/>
          <w:lang w:bidi="en-US"/>
        </w:rPr>
      </w:pPr>
      <w:r w:rsidRPr="00C66DE3">
        <w:rPr>
          <w:rFonts w:ascii="Book Antiqua" w:eastAsia="SimSun" w:hAnsi="Book Antiqua"/>
          <w:color w:val="000000"/>
          <w:kern w:val="3"/>
          <w:position w:val="14"/>
          <w:sz w:val="22"/>
          <w:szCs w:val="22"/>
          <w:lang w:bidi="en-US"/>
        </w:rPr>
        <w:t xml:space="preserve">segregacji materiałów zakwalifikowanych przez </w:t>
      </w:r>
      <w:r w:rsidR="007A6DD4" w:rsidRPr="00C66DE3">
        <w:rPr>
          <w:rFonts w:ascii="Book Antiqua" w:eastAsia="SimSun" w:hAnsi="Book Antiqua"/>
          <w:color w:val="000000"/>
          <w:kern w:val="3"/>
          <w:position w:val="14"/>
          <w:sz w:val="22"/>
          <w:szCs w:val="22"/>
          <w:lang w:bidi="en-US"/>
        </w:rPr>
        <w:t>p</w:t>
      </w:r>
      <w:r w:rsidRPr="00C66DE3">
        <w:rPr>
          <w:rFonts w:ascii="Book Antiqua" w:eastAsia="SimSun" w:hAnsi="Book Antiqua"/>
          <w:color w:val="000000"/>
          <w:kern w:val="3"/>
          <w:position w:val="14"/>
          <w:sz w:val="22"/>
          <w:szCs w:val="22"/>
          <w:lang w:bidi="en-US"/>
        </w:rPr>
        <w:t>rzedstawiciela Zamawiającego jako surowiec wtórny,</w:t>
      </w:r>
    </w:p>
    <w:p w:rsidR="002D5B9E" w:rsidRPr="00C66DE3" w:rsidRDefault="002D5B9E" w:rsidP="003E2E5D">
      <w:pPr>
        <w:pStyle w:val="Akapitzlist"/>
        <w:numPr>
          <w:ilvl w:val="1"/>
          <w:numId w:val="19"/>
        </w:numPr>
        <w:autoSpaceDE w:val="0"/>
        <w:autoSpaceDN w:val="0"/>
        <w:adjustRightInd w:val="0"/>
        <w:jc w:val="both"/>
        <w:rPr>
          <w:rFonts w:ascii="Book Antiqua" w:eastAsia="SimSun" w:hAnsi="Book Antiqua"/>
          <w:color w:val="000000"/>
          <w:kern w:val="3"/>
          <w:position w:val="14"/>
          <w:sz w:val="22"/>
          <w:szCs w:val="22"/>
          <w:lang w:bidi="en-US"/>
        </w:rPr>
      </w:pPr>
      <w:r w:rsidRPr="00C66DE3">
        <w:rPr>
          <w:rFonts w:ascii="Book Antiqua" w:eastAsia="SimSun" w:hAnsi="Book Antiqua"/>
          <w:color w:val="000000"/>
          <w:kern w:val="3"/>
          <w:position w:val="14"/>
          <w:sz w:val="22"/>
          <w:szCs w:val="22"/>
          <w:lang w:bidi="en-US"/>
        </w:rPr>
        <w:t xml:space="preserve">przetransportowania materiałów zakwalifikowanych jako surowiec wtórny do punktu </w:t>
      </w:r>
      <w:r w:rsidR="008609D2" w:rsidRPr="00C66DE3">
        <w:rPr>
          <w:rFonts w:ascii="Book Antiqua" w:eastAsia="SimSun" w:hAnsi="Book Antiqua"/>
          <w:color w:val="000000"/>
          <w:kern w:val="3"/>
          <w:position w:val="14"/>
          <w:sz w:val="22"/>
          <w:szCs w:val="22"/>
          <w:lang w:bidi="en-US"/>
        </w:rPr>
        <w:t xml:space="preserve">odbioru </w:t>
      </w:r>
      <w:r w:rsidRPr="00C66DE3">
        <w:rPr>
          <w:rFonts w:ascii="Book Antiqua" w:eastAsia="SimSun" w:hAnsi="Book Antiqua"/>
          <w:color w:val="000000"/>
          <w:kern w:val="3"/>
          <w:position w:val="14"/>
          <w:sz w:val="22"/>
          <w:szCs w:val="22"/>
          <w:lang w:bidi="en-US"/>
        </w:rPr>
        <w:t>surowców wtórnych</w:t>
      </w:r>
      <w:r w:rsidR="008609D2" w:rsidRPr="00C66DE3">
        <w:rPr>
          <w:rFonts w:ascii="Book Antiqua" w:eastAsia="SimSun" w:hAnsi="Book Antiqua"/>
          <w:color w:val="000000"/>
          <w:kern w:val="3"/>
          <w:position w:val="14"/>
          <w:sz w:val="22"/>
          <w:szCs w:val="22"/>
          <w:lang w:bidi="en-US"/>
        </w:rPr>
        <w:t xml:space="preserve"> lub miejsce wskazane przez Zamawiającego</w:t>
      </w:r>
      <w:r w:rsidRPr="00C66DE3">
        <w:rPr>
          <w:rFonts w:ascii="Book Antiqua" w:eastAsia="SimSun" w:hAnsi="Book Antiqua"/>
          <w:color w:val="000000"/>
          <w:kern w:val="3"/>
          <w:position w:val="14"/>
          <w:sz w:val="22"/>
          <w:szCs w:val="22"/>
          <w:lang w:bidi="en-US"/>
        </w:rPr>
        <w:t>,</w:t>
      </w:r>
    </w:p>
    <w:p w:rsidR="002D5B9E" w:rsidRPr="00C66DE3" w:rsidRDefault="002D5B9E" w:rsidP="003E2E5D">
      <w:pPr>
        <w:pStyle w:val="Akapitzlist"/>
        <w:numPr>
          <w:ilvl w:val="1"/>
          <w:numId w:val="19"/>
        </w:numPr>
        <w:autoSpaceDE w:val="0"/>
        <w:autoSpaceDN w:val="0"/>
        <w:adjustRightInd w:val="0"/>
        <w:jc w:val="both"/>
        <w:rPr>
          <w:rFonts w:ascii="Book Antiqua" w:eastAsia="SimSun" w:hAnsi="Book Antiqua"/>
          <w:color w:val="000000"/>
          <w:kern w:val="3"/>
          <w:position w:val="14"/>
          <w:sz w:val="22"/>
          <w:szCs w:val="22"/>
          <w:lang w:bidi="en-US"/>
        </w:rPr>
      </w:pPr>
      <w:r w:rsidRPr="00C66DE3">
        <w:rPr>
          <w:rFonts w:ascii="Book Antiqua" w:eastAsia="SimSun" w:hAnsi="Book Antiqua"/>
          <w:color w:val="000000"/>
          <w:kern w:val="3"/>
          <w:position w:val="14"/>
          <w:sz w:val="22"/>
          <w:szCs w:val="22"/>
          <w:lang w:bidi="en-US"/>
        </w:rPr>
        <w:t>strzeżenia mienia z odzysku, o którym mowa w ust. 2 do czasu zadysponowania tego mienia przez   Zamawiającego.</w:t>
      </w:r>
    </w:p>
    <w:p w:rsidR="002D5B9E" w:rsidRPr="00C66DE3" w:rsidRDefault="002D5B9E" w:rsidP="004A0605">
      <w:pPr>
        <w:pStyle w:val="Akapitzlist"/>
        <w:numPr>
          <w:ilvl w:val="0"/>
          <w:numId w:val="49"/>
        </w:numPr>
        <w:autoSpaceDE w:val="0"/>
        <w:autoSpaceDN w:val="0"/>
        <w:adjustRightInd w:val="0"/>
        <w:jc w:val="both"/>
        <w:rPr>
          <w:rFonts w:ascii="Book Antiqua" w:eastAsia="SimSun" w:hAnsi="Book Antiqua"/>
          <w:color w:val="000000"/>
          <w:kern w:val="3"/>
          <w:position w:val="14"/>
          <w:sz w:val="22"/>
          <w:szCs w:val="22"/>
          <w:lang w:bidi="en-US"/>
        </w:rPr>
      </w:pPr>
      <w:r w:rsidRPr="00C66DE3">
        <w:rPr>
          <w:rFonts w:ascii="Book Antiqua" w:eastAsia="SimSun" w:hAnsi="Book Antiqua"/>
          <w:color w:val="000000"/>
          <w:kern w:val="3"/>
          <w:position w:val="14"/>
          <w:sz w:val="22"/>
          <w:szCs w:val="22"/>
          <w:lang w:bidi="en-US"/>
        </w:rPr>
        <w:t xml:space="preserve">Na Wykonawcy ciąży obowiązek poinformowania Zamawiającego o terminie i miejscu dostarczenia materiałów zakwalifikowanych jako surowiec wtórny do punktu </w:t>
      </w:r>
      <w:r w:rsidR="008609D2" w:rsidRPr="00C66DE3">
        <w:rPr>
          <w:rFonts w:ascii="Book Antiqua" w:eastAsia="SimSun" w:hAnsi="Book Antiqua"/>
          <w:color w:val="000000"/>
          <w:kern w:val="3"/>
          <w:position w:val="14"/>
          <w:sz w:val="22"/>
          <w:szCs w:val="22"/>
          <w:lang w:bidi="en-US"/>
        </w:rPr>
        <w:t xml:space="preserve">odbioru </w:t>
      </w:r>
      <w:r w:rsidRPr="00C66DE3">
        <w:rPr>
          <w:rFonts w:ascii="Book Antiqua" w:eastAsia="SimSun" w:hAnsi="Book Antiqua"/>
          <w:color w:val="000000"/>
          <w:kern w:val="3"/>
          <w:position w:val="14"/>
          <w:sz w:val="22"/>
          <w:szCs w:val="22"/>
          <w:lang w:bidi="en-US"/>
        </w:rPr>
        <w:t xml:space="preserve">surowców wtórnych </w:t>
      </w:r>
      <w:r w:rsidR="008609D2" w:rsidRPr="00C66DE3">
        <w:rPr>
          <w:rFonts w:ascii="Book Antiqua" w:eastAsia="SimSun" w:hAnsi="Book Antiqua"/>
          <w:color w:val="000000"/>
          <w:kern w:val="3"/>
          <w:position w:val="14"/>
          <w:sz w:val="22"/>
          <w:szCs w:val="22"/>
          <w:lang w:bidi="en-US"/>
        </w:rPr>
        <w:t xml:space="preserve">lub miejsce wskazane przez Zamawiającego </w:t>
      </w:r>
      <w:r w:rsidRPr="00C66DE3">
        <w:rPr>
          <w:rFonts w:ascii="Book Antiqua" w:eastAsia="SimSun" w:hAnsi="Book Antiqua"/>
          <w:color w:val="000000"/>
          <w:kern w:val="3"/>
          <w:position w:val="14"/>
          <w:sz w:val="22"/>
          <w:szCs w:val="22"/>
          <w:lang w:bidi="en-US"/>
        </w:rPr>
        <w:t>co najmniej 2 dni robocze przed terminem planowanej dostawy.</w:t>
      </w:r>
    </w:p>
    <w:p w:rsidR="002D5B9E" w:rsidRPr="00C66DE3" w:rsidRDefault="002D5B9E" w:rsidP="008609D2">
      <w:pPr>
        <w:keepNext/>
        <w:spacing w:line="276" w:lineRule="auto"/>
        <w:rPr>
          <w:rFonts w:ascii="Book Antiqua" w:hAnsi="Book Antiqua" w:cs="Calibri"/>
          <w:b/>
          <w:sz w:val="22"/>
          <w:szCs w:val="22"/>
        </w:rPr>
      </w:pPr>
    </w:p>
    <w:p w:rsidR="007A6DD4" w:rsidRPr="00C66DE3" w:rsidRDefault="007A6DD4" w:rsidP="008609D2">
      <w:pPr>
        <w:autoSpaceDE w:val="0"/>
        <w:autoSpaceDN w:val="0"/>
        <w:adjustRightInd w:val="0"/>
        <w:spacing w:line="276" w:lineRule="auto"/>
        <w:jc w:val="center"/>
        <w:rPr>
          <w:rFonts w:ascii="Book Antiqua" w:hAnsi="Book Antiqua"/>
          <w:b/>
          <w:bCs/>
          <w:sz w:val="22"/>
          <w:szCs w:val="22"/>
        </w:rPr>
      </w:pPr>
      <w:r w:rsidRPr="00C66DE3">
        <w:rPr>
          <w:rFonts w:ascii="Book Antiqua" w:hAnsi="Book Antiqua"/>
          <w:b/>
          <w:bCs/>
          <w:sz w:val="22"/>
          <w:szCs w:val="22"/>
        </w:rPr>
        <w:t>§ 1</w:t>
      </w:r>
      <w:r w:rsidR="003E2E5D" w:rsidRPr="00C66DE3">
        <w:rPr>
          <w:rFonts w:ascii="Book Antiqua" w:hAnsi="Book Antiqua"/>
          <w:b/>
          <w:bCs/>
          <w:sz w:val="22"/>
          <w:szCs w:val="22"/>
        </w:rPr>
        <w:t>6</w:t>
      </w:r>
    </w:p>
    <w:p w:rsidR="007A6DD4" w:rsidRPr="00C66DE3" w:rsidRDefault="007A6DD4" w:rsidP="008609D2">
      <w:pPr>
        <w:autoSpaceDE w:val="0"/>
        <w:autoSpaceDN w:val="0"/>
        <w:adjustRightInd w:val="0"/>
        <w:spacing w:line="276" w:lineRule="auto"/>
        <w:jc w:val="center"/>
        <w:rPr>
          <w:rFonts w:ascii="Book Antiqua" w:hAnsi="Book Antiqua"/>
          <w:b/>
          <w:bCs/>
          <w:sz w:val="22"/>
          <w:szCs w:val="22"/>
        </w:rPr>
      </w:pPr>
      <w:r w:rsidRPr="00C66DE3">
        <w:rPr>
          <w:rFonts w:ascii="Book Antiqua" w:hAnsi="Book Antiqua"/>
          <w:b/>
          <w:bCs/>
          <w:sz w:val="22"/>
          <w:szCs w:val="22"/>
        </w:rPr>
        <w:t>PODWYKONAWCY</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rPr>
        <w:t>Zamawiający dopuszcza realizację zadania przez podwykonawców na zasadach określonych w art. 647¹ Kodeksu Cywilnego oraz zgodnie z ustawą z dnia 29 stycznia 2004 Prawo zamówień publicznych.</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rPr>
        <w:t>Wykonawca ponosi pełną odpowiedzialność za roboty/usługi/dostawy, które wykonuje przy pomocy podwykonawcy/ów.</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shd w:val="clear" w:color="auto" w:fill="F9F9F9"/>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r w:rsidRPr="00C66DE3">
        <w:rPr>
          <w:rFonts w:ascii="Book Antiqua" w:hAnsi="Book Antiqua" w:cs="Arial"/>
          <w:sz w:val="22"/>
          <w:szCs w:val="22"/>
        </w:rPr>
        <w:t xml:space="preserve"> </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shd w:val="clear" w:color="auto" w:fill="F9F9F9"/>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r w:rsidRPr="00C66DE3">
        <w:rPr>
          <w:rFonts w:ascii="Book Antiqua" w:hAnsi="Book Antiqua" w:cs="Arial"/>
          <w:sz w:val="22"/>
          <w:szCs w:val="22"/>
        </w:rPr>
        <w:t xml:space="preserve"> </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rPr>
        <w:t>Zamawiający, w terminie 14 dni może zgłosić pisemne zastrzeżenia do projektu umowy o podwykonawstwo, której przedmiotem są roboty budowlane, gdy przewiduje termin zapłaty wynagrodzenia dłuższy niż określony w ust. 4.</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shd w:val="clear" w:color="auto" w:fill="F9F9F9"/>
        </w:rPr>
        <w:t xml:space="preserve">Niezgłoszenie pisemnych zastrzeżeń do przedłożonego projektu umowy </w:t>
      </w:r>
      <w:r w:rsidR="008609D2" w:rsidRPr="00C66DE3">
        <w:rPr>
          <w:rFonts w:ascii="Book Antiqua" w:hAnsi="Book Antiqua" w:cs="Arial"/>
          <w:sz w:val="22"/>
          <w:szCs w:val="22"/>
          <w:shd w:val="clear" w:color="auto" w:fill="F9F9F9"/>
        </w:rPr>
        <w:t xml:space="preserve">                                                </w:t>
      </w:r>
      <w:r w:rsidRPr="00C66DE3">
        <w:rPr>
          <w:rFonts w:ascii="Book Antiqua" w:hAnsi="Book Antiqua" w:cs="Arial"/>
          <w:sz w:val="22"/>
          <w:szCs w:val="22"/>
          <w:shd w:val="clear" w:color="auto" w:fill="F9F9F9"/>
        </w:rPr>
        <w:t>o podwykonawstwo, której przedmiotem są roboty budowlane, w terminie 14 dni uważa się za akceptację projektu umowy przez Zamawiającego.</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shd w:val="clear" w:color="auto" w:fill="F9F9F9"/>
        </w:rPr>
        <w:t xml:space="preserve">Wykonawca, podwykonawca lub dalszy podwykonawca zamówienia na roboty budowlane zobowiązany jest do przedłożenia Zamawiającemu poświadczonej za zgodność z oryginałem kopii zawartej umowy o podwykonawstwo oraz kopii każdej zmiany zawartej umowy o podwykonawstwo, której przedmiotem są roboty budowlane, w terminie 7 dni od dnia jej zawarcia, </w:t>
      </w:r>
      <w:r w:rsidRPr="00C66DE3">
        <w:rPr>
          <w:rFonts w:ascii="Book Antiqua" w:hAnsi="Book Antiqua" w:cs="Arial"/>
          <w:sz w:val="22"/>
          <w:szCs w:val="22"/>
        </w:rPr>
        <w:t xml:space="preserve">jeśli wartość każdej z nich jest większa niż 0,5% wynagrodzenia brutto określonego w § </w:t>
      </w:r>
      <w:r w:rsidR="003B7547" w:rsidRPr="00C66DE3">
        <w:rPr>
          <w:rFonts w:ascii="Book Antiqua" w:hAnsi="Book Antiqua" w:cs="Arial"/>
          <w:sz w:val="22"/>
          <w:szCs w:val="22"/>
        </w:rPr>
        <w:t>7</w:t>
      </w:r>
      <w:r w:rsidRPr="00C66DE3">
        <w:rPr>
          <w:rFonts w:ascii="Book Antiqua" w:hAnsi="Book Antiqua" w:cs="Arial"/>
          <w:sz w:val="22"/>
          <w:szCs w:val="22"/>
        </w:rPr>
        <w:t xml:space="preserve"> ust. 1 niniejszej umowy.</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rPr>
        <w:t xml:space="preserve">Do zawarcia umowy przez podwykonawcę z dalszym podwykonawcą, wymagana jest pisemna zgoda Zamawiającego i Wykonawcy. </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rPr>
        <w:t xml:space="preserve">W razie otrzymania przez Zamawiającego informacji, iż Wykonawca nie zapłacił podwykonawcy/podwykonawcom za wykonane prace, Zamawiający będzie miał prawo do powstrzymania się z płatnością wynagrodzenia Wykonawcy do czasu wyjaśnienia tej okoliczności. Część zatrzymanego wynagrodzenia nie będzie wyższa niż sporna kwota. </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rPr>
        <w:t xml:space="preserve">Przed wypłatą wynagrodzenia, Wykonawca przedstawi Zamawiającemu oświadczenie podwykonawców, iż należności związane z realizacja zamówienia (bądź jego części), zostały podwykonawcom zapłacone przez Wykonawcę w pełnej wysokości oraz w terminie oraz dowody zapłaty wymaganych należności. </w:t>
      </w:r>
    </w:p>
    <w:p w:rsidR="007A6DD4" w:rsidRPr="00C66DE3" w:rsidRDefault="007A6DD4" w:rsidP="004A0605">
      <w:pPr>
        <w:pStyle w:val="Akapitzlist"/>
        <w:widowControl/>
        <w:numPr>
          <w:ilvl w:val="0"/>
          <w:numId w:val="32"/>
        </w:numPr>
        <w:spacing w:line="276" w:lineRule="auto"/>
        <w:ind w:left="426" w:hanging="426"/>
        <w:jc w:val="both"/>
        <w:rPr>
          <w:rFonts w:ascii="Book Antiqua" w:hAnsi="Book Antiqua" w:cs="Arial"/>
          <w:sz w:val="22"/>
          <w:szCs w:val="22"/>
        </w:rPr>
      </w:pPr>
      <w:r w:rsidRPr="00C66DE3">
        <w:rPr>
          <w:rFonts w:ascii="Book Antiqua" w:hAnsi="Book Antiqua" w:cs="Arial"/>
          <w:sz w:val="22"/>
          <w:szCs w:val="22"/>
        </w:rPr>
        <w:t>W przypadku wykonania niniejszej umowy bez udziału podwykonawców, Wykonawca przed wypłatą wynagrodzenia, złoży oświadczenie w tym zakresie.</w:t>
      </w:r>
    </w:p>
    <w:p w:rsidR="003B7547" w:rsidRPr="00C66DE3" w:rsidRDefault="003B7547" w:rsidP="008609D2">
      <w:pPr>
        <w:pStyle w:val="Akapitzlist"/>
        <w:widowControl/>
        <w:spacing w:line="276" w:lineRule="auto"/>
        <w:ind w:left="426"/>
        <w:jc w:val="both"/>
        <w:rPr>
          <w:rFonts w:ascii="Book Antiqua" w:hAnsi="Book Antiqua" w:cs="Arial"/>
          <w:sz w:val="22"/>
          <w:szCs w:val="22"/>
        </w:rPr>
      </w:pPr>
    </w:p>
    <w:p w:rsidR="003B7547" w:rsidRPr="00C66DE3" w:rsidRDefault="003B7547" w:rsidP="008609D2">
      <w:pPr>
        <w:spacing w:line="276" w:lineRule="auto"/>
        <w:jc w:val="center"/>
        <w:rPr>
          <w:rFonts w:ascii="Book Antiqua" w:hAnsi="Book Antiqua" w:cs="Arial"/>
          <w:b/>
          <w:sz w:val="22"/>
          <w:szCs w:val="22"/>
        </w:rPr>
      </w:pPr>
      <w:r w:rsidRPr="00C66DE3">
        <w:rPr>
          <w:rFonts w:ascii="Book Antiqua" w:hAnsi="Book Antiqua" w:cs="Arial"/>
          <w:b/>
          <w:sz w:val="22"/>
          <w:szCs w:val="22"/>
        </w:rPr>
        <w:t xml:space="preserve">§ </w:t>
      </w:r>
      <w:r w:rsidR="003E2E5D" w:rsidRPr="00C66DE3">
        <w:rPr>
          <w:rFonts w:ascii="Book Antiqua" w:hAnsi="Book Antiqua" w:cs="Arial"/>
          <w:b/>
          <w:sz w:val="22"/>
          <w:szCs w:val="22"/>
        </w:rPr>
        <w:t>17</w:t>
      </w:r>
    </w:p>
    <w:p w:rsidR="003B7547" w:rsidRPr="00C66DE3" w:rsidRDefault="003B7547" w:rsidP="008609D2">
      <w:pPr>
        <w:keepNext/>
        <w:spacing w:line="276" w:lineRule="auto"/>
        <w:jc w:val="center"/>
        <w:rPr>
          <w:rFonts w:ascii="Book Antiqua" w:hAnsi="Book Antiqua" w:cs="Calibri"/>
          <w:b/>
          <w:sz w:val="22"/>
          <w:szCs w:val="22"/>
        </w:rPr>
      </w:pPr>
      <w:r w:rsidRPr="00C66DE3">
        <w:rPr>
          <w:rFonts w:ascii="Book Antiqua" w:hAnsi="Book Antiqua" w:cs="Calibri"/>
          <w:b/>
          <w:sz w:val="22"/>
          <w:szCs w:val="22"/>
        </w:rPr>
        <w:t>ROZLICZANIE ROBÓT WYKONYWANYCH PRZEZ PODWYKONAWCÓW</w:t>
      </w:r>
    </w:p>
    <w:p w:rsidR="003B7547" w:rsidRPr="00C66DE3" w:rsidRDefault="003B7547" w:rsidP="004A0605">
      <w:pPr>
        <w:pStyle w:val="Akapitzlist"/>
        <w:widowControl/>
        <w:numPr>
          <w:ilvl w:val="0"/>
          <w:numId w:val="33"/>
        </w:numPr>
        <w:spacing w:line="276" w:lineRule="auto"/>
        <w:ind w:left="426" w:hanging="426"/>
        <w:jc w:val="both"/>
        <w:rPr>
          <w:rFonts w:ascii="Book Antiqua" w:hAnsi="Book Antiqua" w:cs="Arial"/>
          <w:sz w:val="22"/>
          <w:szCs w:val="22"/>
        </w:rPr>
      </w:pPr>
      <w:r w:rsidRPr="00C66DE3">
        <w:rPr>
          <w:rFonts w:ascii="Book Antiqua" w:hAnsi="Book Antiqua" w:cs="Arial"/>
          <w:sz w:val="22"/>
          <w:szCs w:val="22"/>
        </w:rPr>
        <w:t>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w:t>
      </w:r>
      <w:r w:rsidR="000241BC" w:rsidRPr="00C66DE3">
        <w:rPr>
          <w:rFonts w:ascii="Book Antiqua" w:hAnsi="Book Antiqua" w:cs="Arial"/>
          <w:sz w:val="22"/>
          <w:szCs w:val="22"/>
        </w:rPr>
        <w:t xml:space="preserve"> lub dalszym podwykonawcom</w:t>
      </w:r>
      <w:r w:rsidRPr="00C66DE3">
        <w:rPr>
          <w:rFonts w:ascii="Book Antiqua" w:hAnsi="Book Antiqua" w:cs="Arial"/>
          <w:sz w:val="22"/>
          <w:szCs w:val="22"/>
        </w:rPr>
        <w:t xml:space="preserve">. </w:t>
      </w:r>
    </w:p>
    <w:p w:rsidR="003B7547" w:rsidRPr="00C66DE3" w:rsidRDefault="003B7547" w:rsidP="004A0605">
      <w:pPr>
        <w:pStyle w:val="Akapitzlist"/>
        <w:widowControl/>
        <w:numPr>
          <w:ilvl w:val="0"/>
          <w:numId w:val="33"/>
        </w:numPr>
        <w:spacing w:line="276" w:lineRule="auto"/>
        <w:ind w:left="426" w:hanging="426"/>
        <w:jc w:val="both"/>
        <w:rPr>
          <w:rFonts w:ascii="Book Antiqua" w:hAnsi="Book Antiqua" w:cs="Arial"/>
          <w:sz w:val="22"/>
          <w:szCs w:val="22"/>
        </w:rPr>
      </w:pPr>
      <w:r w:rsidRPr="00C66DE3">
        <w:rPr>
          <w:rFonts w:ascii="Book Antiqua" w:hAnsi="Book Antiqua" w:cs="Arial"/>
          <w:sz w:val="22"/>
          <w:szCs w:val="22"/>
          <w:shd w:val="clear" w:color="auto" w:fill="F9F9F9"/>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8609D2" w:rsidRPr="00C66DE3">
        <w:rPr>
          <w:rFonts w:ascii="Book Antiqua" w:hAnsi="Book Antiqua" w:cs="Arial"/>
          <w:sz w:val="22"/>
          <w:szCs w:val="22"/>
          <w:shd w:val="clear" w:color="auto" w:fill="F9F9F9"/>
        </w:rPr>
        <w:t xml:space="preserve">                                        </w:t>
      </w:r>
      <w:r w:rsidRPr="00C66DE3">
        <w:rPr>
          <w:rFonts w:ascii="Book Antiqua" w:hAnsi="Book Antiqua" w:cs="Arial"/>
          <w:sz w:val="22"/>
          <w:szCs w:val="22"/>
          <w:shd w:val="clear" w:color="auto" w:fill="F9F9F9"/>
        </w:rPr>
        <w:t xml:space="preserve">o podwykonawstwo, której przedmiotem są dostawy lub usługi, w przypadku uchylenia się od obowiązku zapłaty odpowiednio przez Wykonawcę, podwykonawcę lub dalszego podwykonawcę zamówienia na roboty budowlane. </w:t>
      </w:r>
    </w:p>
    <w:p w:rsidR="003B7547" w:rsidRPr="00C66DE3" w:rsidRDefault="003B7547" w:rsidP="004A0605">
      <w:pPr>
        <w:pStyle w:val="Akapitzlist"/>
        <w:widowControl/>
        <w:numPr>
          <w:ilvl w:val="0"/>
          <w:numId w:val="33"/>
        </w:numPr>
        <w:spacing w:line="276" w:lineRule="auto"/>
        <w:ind w:left="426" w:hanging="426"/>
        <w:jc w:val="both"/>
        <w:rPr>
          <w:rFonts w:ascii="Book Antiqua" w:hAnsi="Book Antiqua" w:cs="Arial"/>
          <w:sz w:val="22"/>
          <w:szCs w:val="22"/>
        </w:rPr>
      </w:pPr>
      <w:r w:rsidRPr="00C66DE3">
        <w:rPr>
          <w:rFonts w:ascii="Book Antiqua" w:hAnsi="Book Antiqua" w:cs="Arial"/>
          <w:sz w:val="22"/>
          <w:szCs w:val="22"/>
          <w:shd w:val="clear" w:color="auto" w:fill="F9F9F9"/>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609D2" w:rsidRPr="00C66DE3" w:rsidRDefault="003B7547" w:rsidP="004A0605">
      <w:pPr>
        <w:pStyle w:val="Akapitzlist"/>
        <w:widowControl/>
        <w:numPr>
          <w:ilvl w:val="0"/>
          <w:numId w:val="33"/>
        </w:numPr>
        <w:spacing w:line="276" w:lineRule="auto"/>
        <w:ind w:left="426" w:hanging="426"/>
        <w:jc w:val="both"/>
        <w:rPr>
          <w:rFonts w:ascii="Book Antiqua" w:hAnsi="Book Antiqua" w:cs="Arial"/>
          <w:sz w:val="22"/>
          <w:szCs w:val="22"/>
        </w:rPr>
      </w:pPr>
      <w:r w:rsidRPr="00C66DE3">
        <w:rPr>
          <w:rFonts w:ascii="Book Antiqua" w:hAnsi="Book Antiqua" w:cs="Arial"/>
          <w:sz w:val="22"/>
          <w:szCs w:val="22"/>
          <w:shd w:val="clear" w:color="auto" w:fill="F9F9F9"/>
        </w:rPr>
        <w:t>Bezpośrednia zapłata obejmuje wyłącznie należne wynagrodzenie, bez odsetek, należnych podwykonawcy lub dalszemu podwykonawcy.</w:t>
      </w:r>
    </w:p>
    <w:p w:rsidR="003B7547" w:rsidRPr="00C66DE3" w:rsidRDefault="003B7547" w:rsidP="00D60A02">
      <w:pPr>
        <w:pStyle w:val="Akapitzlist"/>
        <w:widowControl/>
        <w:spacing w:line="276" w:lineRule="auto"/>
        <w:ind w:left="426"/>
        <w:jc w:val="both"/>
        <w:rPr>
          <w:rFonts w:ascii="Book Antiqua" w:hAnsi="Book Antiqua" w:cs="Arial"/>
          <w:sz w:val="22"/>
          <w:szCs w:val="22"/>
        </w:rPr>
      </w:pPr>
      <w:r w:rsidRPr="00C66DE3">
        <w:rPr>
          <w:rFonts w:ascii="Book Antiqua" w:hAnsi="Book Antiqua" w:cs="Arial"/>
          <w:sz w:val="22"/>
          <w:szCs w:val="22"/>
          <w:shd w:val="clear" w:color="auto" w:fill="F9F9F9"/>
        </w:rPr>
        <w:t>Przed dokonaniem bezpośredniej zapłaty Zamawiający jest obowiązany umożliwić Wykonawcy zgłoszenie pisemnych uwag dotyczących zasadności bezpośredniej zapłaty wynagrodzenia podwykonawcy lub dalszemu podwykonawcy, o których mowa w ust. 2. Zamawiający informuje o terminie zgłaszania uwag, nie krótszym niż 7 dni od dnia doręczenia tej informacji.</w:t>
      </w:r>
      <w:r w:rsidRPr="00C66DE3">
        <w:rPr>
          <w:rFonts w:ascii="Book Antiqua" w:hAnsi="Book Antiqua" w:cs="Arial"/>
          <w:sz w:val="22"/>
          <w:szCs w:val="22"/>
        </w:rPr>
        <w:t xml:space="preserve"> </w:t>
      </w:r>
    </w:p>
    <w:p w:rsidR="003B7547" w:rsidRPr="00C66DE3" w:rsidRDefault="003B7547" w:rsidP="004A0605">
      <w:pPr>
        <w:pStyle w:val="p0"/>
        <w:numPr>
          <w:ilvl w:val="0"/>
          <w:numId w:val="33"/>
        </w:numPr>
        <w:spacing w:after="0" w:line="276" w:lineRule="auto"/>
        <w:ind w:left="426" w:hanging="426"/>
        <w:jc w:val="both"/>
        <w:rPr>
          <w:rFonts w:ascii="Book Antiqua" w:hAnsi="Book Antiqua" w:cs="Arial"/>
          <w:sz w:val="22"/>
          <w:szCs w:val="22"/>
        </w:rPr>
      </w:pPr>
      <w:r w:rsidRPr="00C66DE3">
        <w:rPr>
          <w:rFonts w:ascii="Book Antiqua" w:hAnsi="Book Antiqua" w:cs="Arial"/>
          <w:sz w:val="22"/>
          <w:szCs w:val="22"/>
        </w:rPr>
        <w:t>W przypadku zgłoszenia uwag, o których mowa w ust. 5, w terminie wskazanym przez Zamawiającego, Zamawiający może:</w:t>
      </w:r>
    </w:p>
    <w:p w:rsidR="003B7547" w:rsidRPr="00C66DE3" w:rsidRDefault="003B7547" w:rsidP="008609D2">
      <w:pPr>
        <w:pStyle w:val="p1"/>
        <w:spacing w:after="0" w:line="276" w:lineRule="auto"/>
        <w:ind w:left="709" w:hanging="283"/>
        <w:jc w:val="both"/>
        <w:rPr>
          <w:rFonts w:ascii="Book Antiqua" w:hAnsi="Book Antiqua" w:cs="Arial"/>
          <w:sz w:val="22"/>
          <w:szCs w:val="22"/>
        </w:rPr>
      </w:pPr>
      <w:r w:rsidRPr="00C66DE3">
        <w:rPr>
          <w:rFonts w:ascii="Book Antiqua" w:hAnsi="Book Antiqua" w:cs="Arial"/>
          <w:sz w:val="22"/>
          <w:szCs w:val="22"/>
        </w:rPr>
        <w:t>1) nie dokonać bezpośredniej zapłaty wynagrodzenia podwykonawcy lub dalszemu podwykonawcy, jeżeli Wykonawca wykaże niezasadność takiej zapłaty albo</w:t>
      </w:r>
    </w:p>
    <w:p w:rsidR="003B7547" w:rsidRPr="00C66DE3" w:rsidRDefault="003B7547" w:rsidP="008609D2">
      <w:pPr>
        <w:pStyle w:val="p1"/>
        <w:spacing w:after="0" w:line="276" w:lineRule="auto"/>
        <w:ind w:left="709" w:hanging="283"/>
        <w:jc w:val="both"/>
        <w:rPr>
          <w:rFonts w:ascii="Book Antiqua" w:hAnsi="Book Antiqua" w:cs="Arial"/>
          <w:sz w:val="22"/>
          <w:szCs w:val="22"/>
        </w:rPr>
      </w:pPr>
      <w:r w:rsidRPr="00C66DE3">
        <w:rPr>
          <w:rFonts w:ascii="Book Antiqua" w:hAnsi="Book Antiqua" w:cs="Arial"/>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B7547" w:rsidRPr="00C66DE3" w:rsidRDefault="003B7547" w:rsidP="008609D2">
      <w:pPr>
        <w:pStyle w:val="p1"/>
        <w:spacing w:after="0" w:line="276" w:lineRule="auto"/>
        <w:ind w:left="709" w:hanging="283"/>
        <w:jc w:val="both"/>
        <w:rPr>
          <w:rFonts w:ascii="Book Antiqua" w:hAnsi="Book Antiqua" w:cs="Arial"/>
          <w:sz w:val="22"/>
          <w:szCs w:val="22"/>
        </w:rPr>
      </w:pPr>
      <w:r w:rsidRPr="00C66DE3">
        <w:rPr>
          <w:rFonts w:ascii="Book Antiqua" w:hAnsi="Book Antiqua" w:cs="Arial"/>
          <w:sz w:val="22"/>
          <w:szCs w:val="22"/>
        </w:rPr>
        <w:t>3) dokonać bezpośredniej zapłaty wynagrodzenia podwykonawcy lub dalszemu podwykonawcy, jeżeli podwykonawca lub dalszy podwykonawca wykaże zasadność takiej zapłaty.</w:t>
      </w:r>
    </w:p>
    <w:p w:rsidR="003B7547" w:rsidRPr="00C66DE3" w:rsidRDefault="003B7547" w:rsidP="008609D2">
      <w:pPr>
        <w:spacing w:line="276" w:lineRule="auto"/>
        <w:ind w:left="426" w:hanging="426"/>
        <w:jc w:val="both"/>
        <w:rPr>
          <w:rFonts w:ascii="Book Antiqua" w:hAnsi="Book Antiqua" w:cs="Arial"/>
          <w:sz w:val="22"/>
          <w:szCs w:val="22"/>
          <w:shd w:val="clear" w:color="auto" w:fill="F9F9F9"/>
        </w:rPr>
      </w:pPr>
      <w:r w:rsidRPr="00C66DE3">
        <w:rPr>
          <w:rFonts w:ascii="Book Antiqua" w:hAnsi="Book Antiqua" w:cs="Arial"/>
          <w:sz w:val="22"/>
          <w:szCs w:val="22"/>
        </w:rPr>
        <w:t xml:space="preserve"> 7. </w:t>
      </w:r>
      <w:r w:rsidRPr="00C66DE3">
        <w:rPr>
          <w:rFonts w:ascii="Book Antiqua" w:hAnsi="Book Antiqua" w:cs="Arial"/>
          <w:sz w:val="22"/>
          <w:szCs w:val="22"/>
          <w:shd w:val="clear" w:color="auto" w:fill="F9F9F9"/>
        </w:rPr>
        <w:t xml:space="preserve">W przypadku dokonania bezpośredniej zapłaty podwykonawcy lub dalszemu podwykonawcy, o których mowa w ust. 2, Zamawiający potrąci kwotę wypłaconego wynagrodzenia z wynagrodzenia należnego Wykonawcy. </w:t>
      </w:r>
      <w:r w:rsidRPr="00C66DE3">
        <w:rPr>
          <w:rFonts w:ascii="Book Antiqua" w:hAnsi="Book Antiqua" w:cs="Arial"/>
          <w:sz w:val="22"/>
          <w:szCs w:val="22"/>
        </w:rPr>
        <w:t xml:space="preserve">W takim przypadku Wykonawca nie będzie domagał się zapłaty wynagrodzenia w części przekazanej bezpośrednio podwykonawcy. </w:t>
      </w:r>
    </w:p>
    <w:p w:rsidR="003B7547" w:rsidRPr="00C66DE3" w:rsidRDefault="003B7547" w:rsidP="008609D2">
      <w:pPr>
        <w:spacing w:line="276" w:lineRule="auto"/>
        <w:ind w:left="426" w:hanging="426"/>
        <w:jc w:val="both"/>
        <w:rPr>
          <w:rFonts w:ascii="Book Antiqua" w:hAnsi="Book Antiqua" w:cs="Arial"/>
          <w:sz w:val="22"/>
          <w:szCs w:val="22"/>
          <w:shd w:val="clear" w:color="auto" w:fill="F9F9F9"/>
        </w:rPr>
      </w:pPr>
      <w:r w:rsidRPr="00C66DE3">
        <w:rPr>
          <w:rFonts w:ascii="Book Antiqua" w:hAnsi="Book Antiqua" w:cs="Arial"/>
          <w:sz w:val="22"/>
          <w:szCs w:val="22"/>
          <w:shd w:val="clear" w:color="auto" w:fill="F9F9F9"/>
        </w:rPr>
        <w:t xml:space="preserve">8.  Konieczność wielokrotnego dokonywania bezpośredniej zapłaty podwykonawcy lub dalszemu podwykonawcy, o których mowa w ust. 2, lub konieczność dokonania bezpośrednich zapłat na sumę większą niż 5% wartości, o której mowa w </w:t>
      </w:r>
      <w:r w:rsidRPr="00C66DE3">
        <w:rPr>
          <w:rFonts w:ascii="Book Antiqua" w:hAnsi="Book Antiqua" w:cs="Calibri"/>
          <w:sz w:val="22"/>
          <w:szCs w:val="22"/>
        </w:rPr>
        <w:t>§ 9 ust. 1</w:t>
      </w:r>
      <w:r w:rsidRPr="00C66DE3">
        <w:rPr>
          <w:rFonts w:ascii="Book Antiqua" w:hAnsi="Book Antiqua" w:cs="Arial"/>
          <w:sz w:val="22"/>
          <w:szCs w:val="22"/>
          <w:shd w:val="clear" w:color="auto" w:fill="F9F9F9"/>
        </w:rPr>
        <w:t xml:space="preserve"> Umowy może stanowić podstawę do odstąpienia od Umowy przez Zamawiającego</w:t>
      </w:r>
      <w:r w:rsidR="00AD07B1" w:rsidRPr="00C66DE3">
        <w:rPr>
          <w:rFonts w:ascii="Book Antiqua" w:hAnsi="Book Antiqua" w:cs="Arial"/>
          <w:sz w:val="22"/>
          <w:szCs w:val="22"/>
          <w:shd w:val="clear" w:color="auto" w:fill="F9F9F9"/>
        </w:rPr>
        <w:t>.</w:t>
      </w:r>
    </w:p>
    <w:p w:rsidR="00AD07B1" w:rsidRPr="00C66DE3" w:rsidRDefault="00AD07B1" w:rsidP="008609D2">
      <w:pPr>
        <w:spacing w:line="276" w:lineRule="auto"/>
        <w:ind w:left="426" w:hanging="426"/>
        <w:jc w:val="both"/>
        <w:rPr>
          <w:rFonts w:ascii="Book Antiqua" w:hAnsi="Book Antiqua" w:cs="Arial"/>
          <w:sz w:val="22"/>
          <w:szCs w:val="22"/>
          <w:shd w:val="clear" w:color="auto" w:fill="F9F9F9"/>
        </w:rPr>
      </w:pPr>
    </w:p>
    <w:p w:rsidR="00AD07B1" w:rsidRPr="00C66DE3" w:rsidRDefault="00AD07B1" w:rsidP="008609D2">
      <w:pPr>
        <w:keepNext/>
        <w:spacing w:line="276" w:lineRule="auto"/>
        <w:jc w:val="center"/>
        <w:rPr>
          <w:rFonts w:ascii="Book Antiqua" w:hAnsi="Book Antiqua" w:cs="Calibri"/>
          <w:b/>
          <w:sz w:val="22"/>
          <w:szCs w:val="22"/>
        </w:rPr>
      </w:pPr>
      <w:r w:rsidRPr="00C66DE3">
        <w:rPr>
          <w:rFonts w:ascii="Book Antiqua" w:hAnsi="Book Antiqua" w:cs="Calibri"/>
          <w:b/>
          <w:sz w:val="22"/>
          <w:szCs w:val="22"/>
        </w:rPr>
        <w:t xml:space="preserve">§ </w:t>
      </w:r>
      <w:r w:rsidR="003E2E5D" w:rsidRPr="00C66DE3">
        <w:rPr>
          <w:rFonts w:ascii="Book Antiqua" w:hAnsi="Book Antiqua" w:cs="Calibri"/>
          <w:b/>
          <w:sz w:val="22"/>
          <w:szCs w:val="22"/>
        </w:rPr>
        <w:t>18</w:t>
      </w:r>
    </w:p>
    <w:p w:rsidR="00AD07B1" w:rsidRPr="00C66DE3" w:rsidRDefault="00AD07B1" w:rsidP="008609D2">
      <w:pPr>
        <w:keepNext/>
        <w:spacing w:line="276" w:lineRule="auto"/>
        <w:jc w:val="center"/>
        <w:rPr>
          <w:rFonts w:ascii="Book Antiqua" w:hAnsi="Book Antiqua" w:cs="Calibri"/>
          <w:b/>
          <w:sz w:val="22"/>
          <w:szCs w:val="22"/>
        </w:rPr>
      </w:pPr>
      <w:r w:rsidRPr="00C66DE3">
        <w:rPr>
          <w:rFonts w:ascii="Book Antiqua" w:hAnsi="Book Antiqua" w:cs="Calibri"/>
          <w:b/>
          <w:sz w:val="22"/>
          <w:szCs w:val="22"/>
        </w:rPr>
        <w:t>ZATRUDNIENIA PRACOWNIKÓW WYKONAWCY I PODWYKONAWCÓW</w:t>
      </w:r>
    </w:p>
    <w:p w:rsidR="00AD07B1" w:rsidRPr="00C66DE3" w:rsidRDefault="00AD07B1" w:rsidP="004A0605">
      <w:pPr>
        <w:numPr>
          <w:ilvl w:val="0"/>
          <w:numId w:val="34"/>
        </w:numPr>
        <w:tabs>
          <w:tab w:val="clear" w:pos="720"/>
        </w:tabs>
        <w:spacing w:line="276" w:lineRule="auto"/>
        <w:ind w:left="426" w:hanging="426"/>
        <w:jc w:val="both"/>
        <w:rPr>
          <w:rFonts w:ascii="Book Antiqua" w:hAnsi="Book Antiqua" w:cs="Calibri"/>
          <w:sz w:val="22"/>
          <w:szCs w:val="22"/>
        </w:rPr>
      </w:pPr>
      <w:r w:rsidRPr="00C66DE3">
        <w:rPr>
          <w:rFonts w:ascii="Book Antiqua" w:hAnsi="Book Antiqua" w:cs="Calibri"/>
          <w:sz w:val="22"/>
          <w:szCs w:val="22"/>
        </w:rPr>
        <w:t>Zamawiający wymaga, aby Wykonawca lub Podwykonawca przy realizacji przedmiotu Umowy zatrudniał na podstawie umowy o pracę w rozumieniu przepisów Kodeksu Pracy, osoby wykonujące czynności w pełnym wymiarze czasu pracy, które zostały wskazane w Wykazie Pracowników przeznaczonych do realizacji przedmiotu Umowy, będącym załącznikiem do niniejszej Umowy. Podstawą sporządzenia Wykazu Pracowników są wytyczne zawarte w specyfikacji istotnych warunków zamówienia, która stanowi integralną część niniejszej Umowy.</w:t>
      </w:r>
    </w:p>
    <w:p w:rsidR="00AD07B1" w:rsidRPr="00C66DE3" w:rsidRDefault="00AD07B1" w:rsidP="004A0605">
      <w:pPr>
        <w:numPr>
          <w:ilvl w:val="0"/>
          <w:numId w:val="34"/>
        </w:numPr>
        <w:tabs>
          <w:tab w:val="clear" w:pos="720"/>
          <w:tab w:val="num" w:pos="-1560"/>
        </w:tabs>
        <w:spacing w:line="276" w:lineRule="auto"/>
        <w:ind w:left="426" w:hanging="426"/>
        <w:jc w:val="both"/>
        <w:rPr>
          <w:rFonts w:ascii="Book Antiqua" w:hAnsi="Book Antiqua" w:cs="Calibri"/>
          <w:sz w:val="22"/>
          <w:szCs w:val="22"/>
        </w:rPr>
      </w:pPr>
      <w:r w:rsidRPr="00C66DE3">
        <w:rPr>
          <w:rFonts w:ascii="Book Antiqua" w:hAnsi="Book Antiqua" w:cs="Calibri"/>
          <w:sz w:val="22"/>
          <w:szCs w:val="22"/>
        </w:rPr>
        <w:t>Wykonawca dostarczył Zamawiającemu Wykaz Pracowników przeznaczonych do realizacji przedmiotu Umowy zatrudnionych na umowę o pracę ze wskazaniem wykształcenia, doświadczenia i kwalifikacji każdego pracownika.</w:t>
      </w:r>
    </w:p>
    <w:p w:rsidR="008249FE" w:rsidRPr="00C66DE3" w:rsidRDefault="00AD07B1" w:rsidP="004A0605">
      <w:pPr>
        <w:numPr>
          <w:ilvl w:val="0"/>
          <w:numId w:val="34"/>
        </w:numPr>
        <w:tabs>
          <w:tab w:val="clear" w:pos="720"/>
        </w:tabs>
        <w:spacing w:line="276" w:lineRule="auto"/>
        <w:ind w:left="426" w:hanging="426"/>
        <w:jc w:val="both"/>
        <w:rPr>
          <w:rFonts w:ascii="Book Antiqua" w:hAnsi="Book Antiqua" w:cs="Calibri"/>
          <w:sz w:val="22"/>
          <w:szCs w:val="22"/>
        </w:rPr>
      </w:pPr>
      <w:r w:rsidRPr="00C66DE3">
        <w:rPr>
          <w:rFonts w:ascii="Book Antiqua" w:hAnsi="Book Antiqua" w:cs="Calibri"/>
          <w:sz w:val="22"/>
          <w:szCs w:val="22"/>
        </w:rPr>
        <w:t xml:space="preserve">Wykonawca zobowiązuje się, że pracownicy wykonujący przedmiot Umowy wskazani                       w Wykazie Pracowników będą w okresie realizacji Umowy zatrudnieni na podstawie umowy o pracę w rozumieniu przepisów ustawy z dnia </w:t>
      </w:r>
      <w:r w:rsidR="00F20FED">
        <w:rPr>
          <w:rFonts w:ascii="Book Antiqua" w:hAnsi="Book Antiqua" w:cs="Calibri"/>
          <w:sz w:val="22"/>
          <w:szCs w:val="22"/>
        </w:rPr>
        <w:t>26 czerwca 1974 r. Kodeks Pracy</w:t>
      </w:r>
      <w:r w:rsidRPr="00C66DE3">
        <w:rPr>
          <w:rFonts w:ascii="Book Antiqua" w:hAnsi="Book Antiqua" w:cs="Calibri"/>
          <w:sz w:val="22"/>
          <w:szCs w:val="22"/>
        </w:rPr>
        <w:t>, oraz otrzymywać wynagrodzenie za pracę równe lub przekraczające równowartość wysokości wynagrodzenia minimalnego, o którym mowa w ustawie z dnia 10 października 2002 r. o minimalnym wyna</w:t>
      </w:r>
      <w:r w:rsidR="00F20FED">
        <w:rPr>
          <w:rFonts w:ascii="Book Antiqua" w:hAnsi="Book Antiqua" w:cs="Calibri"/>
          <w:sz w:val="22"/>
          <w:szCs w:val="22"/>
        </w:rPr>
        <w:t>grodzeniu za pracę.</w:t>
      </w:r>
    </w:p>
    <w:p w:rsidR="00AD07B1" w:rsidRPr="00C66DE3" w:rsidRDefault="00AD07B1" w:rsidP="004A0605">
      <w:pPr>
        <w:numPr>
          <w:ilvl w:val="0"/>
          <w:numId w:val="34"/>
        </w:numPr>
        <w:tabs>
          <w:tab w:val="clear" w:pos="720"/>
        </w:tabs>
        <w:spacing w:line="276" w:lineRule="auto"/>
        <w:ind w:left="426" w:hanging="426"/>
        <w:jc w:val="both"/>
        <w:rPr>
          <w:rFonts w:ascii="Book Antiqua" w:hAnsi="Book Antiqua" w:cs="Calibri"/>
          <w:sz w:val="22"/>
          <w:szCs w:val="22"/>
        </w:rPr>
      </w:pPr>
      <w:r w:rsidRPr="00C66DE3">
        <w:rPr>
          <w:rFonts w:ascii="Book Antiqua" w:hAnsi="Book Antiqua" w:cs="Calibri"/>
          <w:sz w:val="22"/>
          <w:szCs w:val="22"/>
        </w:rPr>
        <w:t>W celu kontroli przestrzegania postanowień Umowy przez Wykonawcę przedstawiciel Zamawiającego uprawniony jest w każdym czasie do weryfikacji tożsamości personelu Wykonawcy uczestniczącego w realizacji przedmiotu Umowy.</w:t>
      </w:r>
    </w:p>
    <w:p w:rsidR="00AD07B1" w:rsidRPr="00C66DE3" w:rsidRDefault="00AD07B1" w:rsidP="000241BC">
      <w:pPr>
        <w:numPr>
          <w:ilvl w:val="0"/>
          <w:numId w:val="34"/>
        </w:numPr>
        <w:tabs>
          <w:tab w:val="clear" w:pos="720"/>
          <w:tab w:val="num" w:pos="-1560"/>
        </w:tabs>
        <w:spacing w:line="276" w:lineRule="auto"/>
        <w:ind w:left="426" w:hanging="426"/>
        <w:jc w:val="both"/>
        <w:rPr>
          <w:rFonts w:ascii="Book Antiqua" w:hAnsi="Book Antiqua" w:cs="Calibri"/>
          <w:sz w:val="22"/>
          <w:szCs w:val="22"/>
        </w:rPr>
      </w:pPr>
      <w:r w:rsidRPr="00C66DE3">
        <w:rPr>
          <w:rFonts w:ascii="Book Antiqua" w:hAnsi="Book Antiqua" w:cs="Calibri"/>
          <w:sz w:val="22"/>
          <w:szCs w:val="22"/>
        </w:rPr>
        <w:t>Zamawiający dopuszcza możliwość zmiany osób, przy pomocy których Wykonawca wykonywał będzie przedmiot Umowy, na inne posiadające co najmniej takie samo wykształcenie, doświadczenie i kwalifikacje, co osoby wskazane w pierwotnym Wykazie Pracowników, z zachowaniem wymogów dotyczących zatrudniania na podstawie umowy o pracę. O planowanej zmianie osób, przy pomocy których Wykonawca wykonuje przedmiot Umowy, Wykonawca jest zobowiązany niezwłocznie powiadomić Zamawiającego na piśmie przed dopuszczeniem tych osób do wykonywania prac.</w:t>
      </w:r>
    </w:p>
    <w:p w:rsidR="00AD07B1" w:rsidRPr="00C66DE3" w:rsidRDefault="00AD07B1" w:rsidP="004A0605">
      <w:pPr>
        <w:numPr>
          <w:ilvl w:val="0"/>
          <w:numId w:val="34"/>
        </w:numPr>
        <w:tabs>
          <w:tab w:val="clear" w:pos="720"/>
          <w:tab w:val="num" w:pos="-1560"/>
        </w:tabs>
        <w:spacing w:line="276" w:lineRule="auto"/>
        <w:ind w:left="426" w:hanging="426"/>
        <w:jc w:val="both"/>
        <w:rPr>
          <w:rFonts w:ascii="Book Antiqua" w:hAnsi="Book Antiqua" w:cs="Calibri"/>
          <w:sz w:val="22"/>
          <w:szCs w:val="22"/>
        </w:rPr>
      </w:pPr>
      <w:r w:rsidRPr="00C66DE3">
        <w:rPr>
          <w:rFonts w:ascii="Book Antiqua" w:hAnsi="Book Antiqua" w:cs="Calibri"/>
          <w:sz w:val="22"/>
          <w:szCs w:val="22"/>
        </w:rPr>
        <w:t xml:space="preserve">Wykonawca, najpóźniej w dniu zawarcia Umowy oraz w trakcie jej realizacji na każde wezwanie Zamawiającego zobowiązuje się przedstawić bieżące dokumenty potwierdzające, że przedmiot Umowy jest wykonywany przez osoby będące pracownikami Wykonawcy. </w:t>
      </w:r>
    </w:p>
    <w:p w:rsidR="00AD07B1" w:rsidRPr="00C66DE3" w:rsidRDefault="00AD07B1" w:rsidP="008609D2">
      <w:pPr>
        <w:keepNext/>
        <w:spacing w:line="276" w:lineRule="auto"/>
        <w:rPr>
          <w:rFonts w:ascii="Book Antiqua" w:hAnsi="Book Antiqua" w:cs="Calibri"/>
          <w:b/>
          <w:sz w:val="22"/>
          <w:szCs w:val="22"/>
        </w:rPr>
      </w:pPr>
    </w:p>
    <w:p w:rsidR="0053615C" w:rsidRDefault="0053615C" w:rsidP="008609D2">
      <w:pPr>
        <w:keepNext/>
        <w:spacing w:line="276" w:lineRule="auto"/>
        <w:jc w:val="center"/>
        <w:rPr>
          <w:rFonts w:ascii="Book Antiqua" w:hAnsi="Book Antiqua" w:cs="Calibri"/>
          <w:b/>
          <w:sz w:val="22"/>
          <w:szCs w:val="22"/>
        </w:rPr>
      </w:pPr>
    </w:p>
    <w:p w:rsidR="0053615C" w:rsidRDefault="0053615C" w:rsidP="008609D2">
      <w:pPr>
        <w:keepNext/>
        <w:spacing w:line="276" w:lineRule="auto"/>
        <w:jc w:val="center"/>
        <w:rPr>
          <w:rFonts w:ascii="Book Antiqua" w:hAnsi="Book Antiqua" w:cs="Calibri"/>
          <w:b/>
          <w:sz w:val="22"/>
          <w:szCs w:val="22"/>
        </w:rPr>
      </w:pPr>
    </w:p>
    <w:p w:rsidR="00AD07B1" w:rsidRPr="00C66DE3" w:rsidRDefault="00AD07B1" w:rsidP="008609D2">
      <w:pPr>
        <w:keepNext/>
        <w:spacing w:line="276" w:lineRule="auto"/>
        <w:jc w:val="center"/>
        <w:rPr>
          <w:rFonts w:ascii="Book Antiqua" w:hAnsi="Book Antiqua" w:cs="Calibri"/>
          <w:b/>
          <w:sz w:val="22"/>
          <w:szCs w:val="22"/>
        </w:rPr>
      </w:pPr>
      <w:r w:rsidRPr="00C66DE3">
        <w:rPr>
          <w:rFonts w:ascii="Book Antiqua" w:hAnsi="Book Antiqua" w:cs="Calibri"/>
          <w:b/>
          <w:sz w:val="22"/>
          <w:szCs w:val="22"/>
        </w:rPr>
        <w:t xml:space="preserve">§ </w:t>
      </w:r>
      <w:r w:rsidR="003E2E5D" w:rsidRPr="00C66DE3">
        <w:rPr>
          <w:rFonts w:ascii="Book Antiqua" w:hAnsi="Book Antiqua" w:cs="Calibri"/>
          <w:b/>
          <w:sz w:val="22"/>
          <w:szCs w:val="22"/>
        </w:rPr>
        <w:t>19</w:t>
      </w:r>
    </w:p>
    <w:p w:rsidR="00AD07B1" w:rsidRPr="00C66DE3" w:rsidRDefault="00AD07B1" w:rsidP="008609D2">
      <w:pPr>
        <w:tabs>
          <w:tab w:val="center" w:pos="5038"/>
          <w:tab w:val="right" w:pos="9574"/>
        </w:tabs>
        <w:spacing w:line="276" w:lineRule="auto"/>
        <w:jc w:val="center"/>
        <w:rPr>
          <w:rFonts w:ascii="Book Antiqua" w:hAnsi="Book Antiqua" w:cs="Calibri"/>
          <w:b/>
          <w:sz w:val="22"/>
          <w:szCs w:val="22"/>
        </w:rPr>
      </w:pPr>
      <w:r w:rsidRPr="00C66DE3">
        <w:rPr>
          <w:rFonts w:ascii="Book Antiqua" w:hAnsi="Book Antiqua" w:cs="Calibri"/>
          <w:b/>
          <w:sz w:val="22"/>
          <w:szCs w:val="22"/>
        </w:rPr>
        <w:t>ROZWIĄZANIE LUB ODSTĄPIENIE OD UMOWY</w:t>
      </w:r>
    </w:p>
    <w:p w:rsidR="00AD07B1" w:rsidRPr="00C66DE3" w:rsidRDefault="00257DC1" w:rsidP="004A0605">
      <w:pPr>
        <w:numPr>
          <w:ilvl w:val="3"/>
          <w:numId w:val="35"/>
        </w:numPr>
        <w:tabs>
          <w:tab w:val="center" w:pos="284"/>
          <w:tab w:val="right" w:pos="957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  </w:t>
      </w:r>
      <w:r w:rsidR="00AD07B1" w:rsidRPr="00C66DE3">
        <w:rPr>
          <w:rFonts w:ascii="Book Antiqua" w:hAnsi="Book Antiqua" w:cs="Calibri"/>
          <w:sz w:val="22"/>
          <w:szCs w:val="22"/>
        </w:rPr>
        <w:t>Zamawiającemu przysługuje prawo rozwiązania Umowy w następujących sytuacjach:</w:t>
      </w:r>
    </w:p>
    <w:p w:rsidR="00AD07B1" w:rsidRPr="00C66DE3" w:rsidRDefault="00AD07B1" w:rsidP="004A0605">
      <w:pPr>
        <w:numPr>
          <w:ilvl w:val="0"/>
          <w:numId w:val="38"/>
        </w:numPr>
        <w:tabs>
          <w:tab w:val="right" w:pos="-2835"/>
          <w:tab w:val="center" w:pos="-2268"/>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wniesienia wniosku o ogłoszenie upadłości Wykonawcy,</w:t>
      </w:r>
    </w:p>
    <w:p w:rsidR="00AD07B1" w:rsidRPr="00C66DE3" w:rsidRDefault="00AD07B1" w:rsidP="004A0605">
      <w:pPr>
        <w:numPr>
          <w:ilvl w:val="0"/>
          <w:numId w:val="38"/>
        </w:numPr>
        <w:tabs>
          <w:tab w:val="right" w:pos="-2835"/>
          <w:tab w:val="center" w:pos="-2268"/>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podjęcia uchwały, decyzji w przedmiocie likwidacji Wykonawcy,</w:t>
      </w:r>
    </w:p>
    <w:p w:rsidR="00AD07B1" w:rsidRPr="00C66DE3" w:rsidRDefault="00AD07B1" w:rsidP="004A0605">
      <w:pPr>
        <w:numPr>
          <w:ilvl w:val="0"/>
          <w:numId w:val="38"/>
        </w:numPr>
        <w:tabs>
          <w:tab w:val="right" w:pos="-2835"/>
          <w:tab w:val="center" w:pos="-2268"/>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gdy zostanie wydany nakaz zajęcia majątku Wykonawcy lub jego części, który jest niezbędny do realizacji przedmiotu Umowy,</w:t>
      </w:r>
    </w:p>
    <w:p w:rsidR="00AD07B1" w:rsidRPr="00C66DE3" w:rsidRDefault="00AD07B1" w:rsidP="004A0605">
      <w:pPr>
        <w:numPr>
          <w:ilvl w:val="0"/>
          <w:numId w:val="38"/>
        </w:numPr>
        <w:tabs>
          <w:tab w:val="right" w:pos="-2835"/>
          <w:tab w:val="center" w:pos="-2268"/>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gdy Wykonawca realizuje przedmiot Umowy za pomocą Podwykonawców (dalszych Podwykonawców), w stosunku do których Zamawiający nie zaakceptował umowy pomiędzy Wykonawcą a Podwykonawcą (dalszym Podwykonawcą),</w:t>
      </w:r>
    </w:p>
    <w:p w:rsidR="00AD07B1" w:rsidRPr="00C66DE3" w:rsidRDefault="00AD07B1" w:rsidP="004A0605">
      <w:pPr>
        <w:numPr>
          <w:ilvl w:val="0"/>
          <w:numId w:val="38"/>
        </w:numPr>
        <w:tabs>
          <w:tab w:val="right" w:pos="-2835"/>
          <w:tab w:val="center" w:pos="-2268"/>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gdy Wykonawca opóźnia się z rozpoczęciem wykonywania prac lub poszczególnych etapów prac tak dalece, że nie jest prawdopodobne, żeby zdołał je wykonać </w:t>
      </w:r>
      <w:r w:rsidR="00257DC1" w:rsidRPr="00C66DE3">
        <w:rPr>
          <w:rFonts w:ascii="Book Antiqua" w:hAnsi="Book Antiqua" w:cs="Calibri"/>
          <w:sz w:val="22"/>
          <w:szCs w:val="22"/>
        </w:rPr>
        <w:t xml:space="preserve">                                       </w:t>
      </w:r>
      <w:r w:rsidRPr="00C66DE3">
        <w:rPr>
          <w:rFonts w:ascii="Book Antiqua" w:hAnsi="Book Antiqua" w:cs="Calibri"/>
          <w:sz w:val="22"/>
          <w:szCs w:val="22"/>
        </w:rPr>
        <w:t>w umówionym terminie oraz nie podejmuje wykonania tych prac pomimo wezwania Zamawiającego złożonego na piśmie,</w:t>
      </w:r>
    </w:p>
    <w:p w:rsidR="00AD07B1" w:rsidRPr="00C66DE3" w:rsidRDefault="00AD07B1" w:rsidP="004A0605">
      <w:pPr>
        <w:numPr>
          <w:ilvl w:val="0"/>
          <w:numId w:val="38"/>
        </w:numPr>
        <w:tabs>
          <w:tab w:val="right" w:pos="-2835"/>
          <w:tab w:val="center" w:pos="-2268"/>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gdy Wykonawca wykonuje prace w sposób wadliwy lub sprzeczny z Umową, w tym nie respektuje uzasadnionych nakazów Zamawiającego lub </w:t>
      </w:r>
      <w:r w:rsidR="00257DC1" w:rsidRPr="00C66DE3">
        <w:rPr>
          <w:rFonts w:ascii="Book Antiqua" w:hAnsi="Book Antiqua" w:cs="Calibri"/>
          <w:sz w:val="22"/>
          <w:szCs w:val="22"/>
        </w:rPr>
        <w:t>inspektora nadzoru</w:t>
      </w:r>
      <w:r w:rsidRPr="00C66DE3">
        <w:rPr>
          <w:rFonts w:ascii="Book Antiqua" w:hAnsi="Book Antiqua" w:cs="Calibri"/>
          <w:sz w:val="22"/>
          <w:szCs w:val="22"/>
        </w:rPr>
        <w:t xml:space="preserve"> </w:t>
      </w:r>
      <w:r w:rsidR="00257DC1" w:rsidRPr="00C66DE3">
        <w:rPr>
          <w:rFonts w:ascii="Book Antiqua" w:hAnsi="Book Antiqua" w:cs="Calibri"/>
          <w:sz w:val="22"/>
          <w:szCs w:val="22"/>
        </w:rPr>
        <w:t xml:space="preserve">                               </w:t>
      </w:r>
      <w:r w:rsidRPr="00C66DE3">
        <w:rPr>
          <w:rFonts w:ascii="Book Antiqua" w:hAnsi="Book Antiqua" w:cs="Calibri"/>
          <w:sz w:val="22"/>
          <w:szCs w:val="22"/>
        </w:rPr>
        <w:t>i pomimo wyznaczenia mu dodatkowego 7-dniowego terminu do naprawy sposobu realizacji przedmiotu Umowy, w dalszym ciągu przedmiot Umowy jest wykonywany niezgodnie z warunkami Umowy.</w:t>
      </w:r>
    </w:p>
    <w:p w:rsidR="00AD07B1" w:rsidRPr="00C66DE3" w:rsidRDefault="00AD07B1" w:rsidP="004A0605">
      <w:pPr>
        <w:numPr>
          <w:ilvl w:val="0"/>
          <w:numId w:val="35"/>
        </w:numPr>
        <w:tabs>
          <w:tab w:val="right" w:pos="-2835"/>
          <w:tab w:val="center" w:pos="-2268"/>
        </w:tabs>
        <w:suppressAutoHyphens/>
        <w:spacing w:line="276" w:lineRule="auto"/>
        <w:jc w:val="both"/>
        <w:rPr>
          <w:rFonts w:ascii="Book Antiqua" w:hAnsi="Book Antiqua" w:cs="Calibri"/>
          <w:sz w:val="22"/>
          <w:szCs w:val="22"/>
        </w:rPr>
      </w:pPr>
      <w:r w:rsidRPr="00C66DE3">
        <w:rPr>
          <w:rFonts w:ascii="Book Antiqua" w:hAnsi="Book Antiqua"/>
          <w:sz w:val="22"/>
          <w:szCs w:val="22"/>
        </w:rPr>
        <w:t>Wykonawca jest zobowiązany w terminie 7 dni od daty złożenia wniosku o upadłość lub podjęcia uchwały/decyzji o likwidacji powiadomić na piśmie o tym fakcie Zamawiającego.</w:t>
      </w:r>
    </w:p>
    <w:p w:rsidR="00AD07B1" w:rsidRPr="00C66DE3" w:rsidRDefault="00AD07B1" w:rsidP="004A0605">
      <w:pPr>
        <w:numPr>
          <w:ilvl w:val="0"/>
          <w:numId w:val="35"/>
        </w:numPr>
        <w:tabs>
          <w:tab w:val="right" w:pos="-2835"/>
          <w:tab w:val="center" w:pos="-2268"/>
        </w:tabs>
        <w:suppressAutoHyphens/>
        <w:spacing w:line="276" w:lineRule="auto"/>
        <w:jc w:val="both"/>
        <w:rPr>
          <w:rFonts w:ascii="Book Antiqua" w:hAnsi="Book Antiqua"/>
          <w:sz w:val="22"/>
          <w:szCs w:val="22"/>
        </w:rPr>
      </w:pPr>
      <w:r w:rsidRPr="00C66DE3">
        <w:rPr>
          <w:rFonts w:ascii="Book Antiqua" w:hAnsi="Book Antiqua" w:cs="Calibri"/>
          <w:sz w:val="22"/>
          <w:szCs w:val="22"/>
        </w:rPr>
        <w:t>W przypadku rozwiązania Umowy Zamawiający może powierzyć wykonanie przedmiotu Umowy osobie trzeciej z zachowaniem prawa do obciążenia Wykonawcy skutkami wynikającymi z jego działań, stosownie do art. 636 Kodeksu cywilnego.</w:t>
      </w:r>
      <w:r w:rsidRPr="00C66DE3">
        <w:rPr>
          <w:rFonts w:ascii="Book Antiqua" w:hAnsi="Book Antiqua"/>
          <w:sz w:val="22"/>
          <w:szCs w:val="22"/>
        </w:rPr>
        <w:t xml:space="preserve"> </w:t>
      </w:r>
    </w:p>
    <w:p w:rsidR="00AD07B1" w:rsidRPr="00C66DE3" w:rsidRDefault="00AD07B1" w:rsidP="004A0605">
      <w:pPr>
        <w:numPr>
          <w:ilvl w:val="0"/>
          <w:numId w:val="35"/>
        </w:numPr>
        <w:tabs>
          <w:tab w:val="right" w:pos="-2835"/>
          <w:tab w:val="center" w:pos="-2268"/>
        </w:tabs>
        <w:suppressAutoHyphens/>
        <w:spacing w:line="276" w:lineRule="auto"/>
        <w:jc w:val="both"/>
        <w:rPr>
          <w:rFonts w:ascii="Book Antiqua" w:hAnsi="Book Antiqua"/>
          <w:sz w:val="22"/>
          <w:szCs w:val="22"/>
        </w:rPr>
      </w:pPr>
      <w:r w:rsidRPr="00C66DE3">
        <w:rPr>
          <w:rFonts w:ascii="Book Antiqua" w:hAnsi="Book Antiqua" w:cs="Calibri"/>
          <w:sz w:val="22"/>
          <w:szCs w:val="22"/>
        </w:rPr>
        <w:t>Wykonawcy przysługuje prawo rozwiązania Umowy, jeżeli</w:t>
      </w:r>
      <w:r w:rsidRPr="00C66DE3">
        <w:rPr>
          <w:rFonts w:ascii="Book Antiqua" w:hAnsi="Book Antiqua" w:cs="Calibri"/>
          <w:b/>
          <w:sz w:val="22"/>
          <w:szCs w:val="22"/>
        </w:rPr>
        <w:t xml:space="preserve"> </w:t>
      </w:r>
      <w:r w:rsidRPr="00C66DE3">
        <w:rPr>
          <w:rFonts w:ascii="Book Antiqua" w:hAnsi="Book Antiqua" w:cs="Calibri"/>
          <w:sz w:val="22"/>
          <w:szCs w:val="22"/>
        </w:rPr>
        <w:t>Zamawiający odmawia bez uzasadnionej przyczyny odbioru robót lub bez uzasadnienia odmawia podpisania protokołu końcowego odbioru robót, pomimo dodatkowego wezwania w ustalonym przez Wykonawcę terminie, nie krótszym niż 3 dni robocze.</w:t>
      </w:r>
    </w:p>
    <w:p w:rsidR="00AD07B1" w:rsidRPr="00C66DE3" w:rsidRDefault="00AD07B1" w:rsidP="004A0605">
      <w:pPr>
        <w:numPr>
          <w:ilvl w:val="0"/>
          <w:numId w:val="35"/>
        </w:numPr>
        <w:tabs>
          <w:tab w:val="right" w:pos="-2835"/>
          <w:tab w:val="center" w:pos="-2268"/>
        </w:tabs>
        <w:suppressAutoHyphens/>
        <w:spacing w:line="276" w:lineRule="auto"/>
        <w:jc w:val="both"/>
        <w:rPr>
          <w:rFonts w:ascii="Book Antiqua" w:hAnsi="Book Antiqua"/>
          <w:sz w:val="22"/>
          <w:szCs w:val="22"/>
        </w:rPr>
      </w:pPr>
      <w:r w:rsidRPr="00C66DE3">
        <w:rPr>
          <w:rFonts w:ascii="Book Antiqua" w:hAnsi="Book Antiqua" w:cs="Calibri"/>
          <w:sz w:val="22"/>
          <w:szCs w:val="22"/>
        </w:rPr>
        <w:t>Oświadczenie o rozwiązaniu Umowy powinno nastąpić w formie pisemnej po rygorem nieważności  takiego oświadczenia i powinno zawierać  uzasadnienie.</w:t>
      </w:r>
    </w:p>
    <w:p w:rsidR="00AD07B1" w:rsidRPr="00C66DE3" w:rsidRDefault="00AD07B1" w:rsidP="004A0605">
      <w:pPr>
        <w:numPr>
          <w:ilvl w:val="0"/>
          <w:numId w:val="35"/>
        </w:numPr>
        <w:tabs>
          <w:tab w:val="right" w:pos="-2835"/>
          <w:tab w:val="center" w:pos="-2268"/>
        </w:tabs>
        <w:suppressAutoHyphens/>
        <w:spacing w:line="276" w:lineRule="auto"/>
        <w:jc w:val="both"/>
        <w:rPr>
          <w:rFonts w:ascii="Book Antiqua" w:hAnsi="Book Antiqua"/>
          <w:sz w:val="22"/>
          <w:szCs w:val="22"/>
        </w:rPr>
      </w:pPr>
      <w:r w:rsidRPr="00C66DE3">
        <w:rPr>
          <w:rFonts w:ascii="Book Antiqua" w:hAnsi="Book Antiqua" w:cs="Arial"/>
          <w:sz w:val="22"/>
          <w:szCs w:val="22"/>
        </w:rPr>
        <w:t>Odstąpienie od umowy wzajemnej musi być poprzedzone:</w:t>
      </w:r>
    </w:p>
    <w:p w:rsidR="00AD07B1" w:rsidRPr="00C66DE3" w:rsidRDefault="00AD07B1" w:rsidP="004A0605">
      <w:pPr>
        <w:numPr>
          <w:ilvl w:val="1"/>
          <w:numId w:val="45"/>
        </w:numPr>
        <w:tabs>
          <w:tab w:val="clear" w:pos="1080"/>
          <w:tab w:val="num" w:pos="-1560"/>
          <w:tab w:val="center" w:pos="284"/>
        </w:tabs>
        <w:spacing w:line="276" w:lineRule="auto"/>
        <w:ind w:left="709" w:hanging="283"/>
        <w:jc w:val="both"/>
        <w:rPr>
          <w:rFonts w:ascii="Book Antiqua" w:hAnsi="Book Antiqua" w:cs="Calibri"/>
          <w:sz w:val="22"/>
          <w:szCs w:val="22"/>
        </w:rPr>
      </w:pPr>
      <w:r w:rsidRPr="00C66DE3">
        <w:rPr>
          <w:rFonts w:ascii="Book Antiqua" w:hAnsi="Book Antiqua" w:cs="Arial"/>
          <w:sz w:val="22"/>
          <w:szCs w:val="22"/>
        </w:rPr>
        <w:t>wyznaczeniem terminu do wykonania zobowiązania, nie krótszym niż 7 dni od otrzymania wezwania wraz z zagrożeniem odstąpienia od umowy;</w:t>
      </w:r>
    </w:p>
    <w:p w:rsidR="00AD07B1" w:rsidRPr="00C66DE3" w:rsidRDefault="00AD07B1" w:rsidP="004A0605">
      <w:pPr>
        <w:numPr>
          <w:ilvl w:val="1"/>
          <w:numId w:val="45"/>
        </w:numPr>
        <w:tabs>
          <w:tab w:val="clear" w:pos="1080"/>
          <w:tab w:val="num" w:pos="-1560"/>
          <w:tab w:val="center" w:pos="284"/>
        </w:tabs>
        <w:spacing w:line="276" w:lineRule="auto"/>
        <w:ind w:left="709" w:hanging="283"/>
        <w:jc w:val="both"/>
        <w:rPr>
          <w:rFonts w:ascii="Book Antiqua" w:hAnsi="Book Antiqua" w:cs="Calibri"/>
          <w:sz w:val="22"/>
          <w:szCs w:val="22"/>
        </w:rPr>
      </w:pPr>
      <w:r w:rsidRPr="00C66DE3">
        <w:rPr>
          <w:rFonts w:ascii="Book Antiqua" w:hAnsi="Book Antiqua" w:cs="Arial"/>
          <w:sz w:val="22"/>
          <w:szCs w:val="22"/>
        </w:rPr>
        <w:t>złożeniem oświadczenia o odstąpieniu od umowy (po bezskutecznym upływie terminu do spełnienia świadczenia).</w:t>
      </w:r>
    </w:p>
    <w:p w:rsidR="00AD07B1" w:rsidRPr="00C66DE3" w:rsidRDefault="00AD07B1" w:rsidP="008609D2">
      <w:pPr>
        <w:spacing w:line="276" w:lineRule="auto"/>
        <w:ind w:left="284" w:hanging="284"/>
        <w:jc w:val="both"/>
        <w:rPr>
          <w:rFonts w:ascii="Book Antiqua" w:hAnsi="Book Antiqua" w:cs="Arial"/>
          <w:sz w:val="22"/>
          <w:szCs w:val="22"/>
        </w:rPr>
      </w:pPr>
      <w:r w:rsidRPr="00C66DE3">
        <w:rPr>
          <w:rFonts w:ascii="Book Antiqua" w:hAnsi="Book Antiqua" w:cs="Arial"/>
          <w:sz w:val="22"/>
          <w:szCs w:val="22"/>
        </w:rPr>
        <w:t>6. Prawo rozwiązania Umowy przysługuje Stronie w terminie 30 dni licząc od dnia przekazania oświadczenia, o którym mowa w ust. 6 pkt. 2).</w:t>
      </w:r>
    </w:p>
    <w:p w:rsidR="00AD07B1" w:rsidRPr="00C66DE3" w:rsidRDefault="00AD07B1" w:rsidP="008609D2">
      <w:pPr>
        <w:spacing w:line="276" w:lineRule="auto"/>
        <w:ind w:left="284" w:hanging="284"/>
        <w:jc w:val="both"/>
        <w:rPr>
          <w:rFonts w:ascii="Book Antiqua" w:hAnsi="Book Antiqua" w:cs="Arial"/>
          <w:sz w:val="22"/>
          <w:szCs w:val="22"/>
        </w:rPr>
      </w:pPr>
      <w:r w:rsidRPr="00C66DE3">
        <w:rPr>
          <w:rFonts w:ascii="Book Antiqua" w:hAnsi="Book Antiqua" w:cs="Calibri"/>
          <w:sz w:val="22"/>
          <w:szCs w:val="22"/>
        </w:rPr>
        <w:t>7. W przypadku rozwiązania lub odstąpienia od Umowy Strony mają następujące obowiązki szczegółowe:</w:t>
      </w:r>
    </w:p>
    <w:p w:rsidR="00AD07B1" w:rsidRPr="00C66DE3" w:rsidRDefault="00AD07B1" w:rsidP="004A0605">
      <w:pPr>
        <w:numPr>
          <w:ilvl w:val="0"/>
          <w:numId w:val="43"/>
        </w:numPr>
        <w:tabs>
          <w:tab w:val="right" w:pos="-2410"/>
          <w:tab w:val="right" w:pos="-709"/>
          <w:tab w:val="center" w:pos="-567"/>
        </w:tabs>
        <w:suppressAutoHyphens/>
        <w:spacing w:line="276" w:lineRule="auto"/>
        <w:ind w:left="567" w:hanging="283"/>
        <w:jc w:val="both"/>
        <w:rPr>
          <w:rFonts w:ascii="Book Antiqua" w:hAnsi="Book Antiqua" w:cs="Calibri"/>
          <w:sz w:val="22"/>
          <w:szCs w:val="22"/>
        </w:rPr>
      </w:pPr>
      <w:r w:rsidRPr="00C66DE3">
        <w:rPr>
          <w:rFonts w:ascii="Book Antiqua" w:hAnsi="Book Antiqua" w:cs="Calibri"/>
          <w:sz w:val="22"/>
          <w:szCs w:val="22"/>
        </w:rPr>
        <w:t>w terminie 7 dni od daty rozwiązania lub odstąpienia od Umowy Wykonawca przy udziale Zamawiającego nieodpłatnie sporządzi szczegółowy protokół inwentaryzacji prac w toku wg stanu na dzień złożenia oświadczenia o rozwiązaniu lub odstąpienia od Umowy,</w:t>
      </w:r>
    </w:p>
    <w:p w:rsidR="00AD07B1" w:rsidRPr="00C66DE3" w:rsidRDefault="00AD07B1" w:rsidP="004A0605">
      <w:pPr>
        <w:numPr>
          <w:ilvl w:val="0"/>
          <w:numId w:val="43"/>
        </w:numPr>
        <w:tabs>
          <w:tab w:val="right" w:pos="-2410"/>
          <w:tab w:val="right" w:pos="-709"/>
          <w:tab w:val="center" w:pos="-567"/>
          <w:tab w:val="center" w:pos="142"/>
        </w:tabs>
        <w:suppressAutoHyphens/>
        <w:spacing w:line="276" w:lineRule="auto"/>
        <w:ind w:left="567" w:hanging="283"/>
        <w:jc w:val="both"/>
        <w:rPr>
          <w:rFonts w:ascii="Book Antiqua" w:hAnsi="Book Antiqua" w:cs="Calibri"/>
          <w:sz w:val="22"/>
          <w:szCs w:val="22"/>
        </w:rPr>
      </w:pPr>
      <w:r w:rsidRPr="00C66DE3">
        <w:rPr>
          <w:rFonts w:ascii="Book Antiqua" w:hAnsi="Book Antiqua" w:cs="Calibri"/>
          <w:sz w:val="22"/>
          <w:szCs w:val="22"/>
        </w:rPr>
        <w:t>Wykonawca zabezpieczy przerwane prace w zakresie obustronnie uzgodnionym na koszt tej Strony, która ponosi odpowiedzialność za rozwiązanie lub odstąpienie od Umowy,</w:t>
      </w:r>
    </w:p>
    <w:p w:rsidR="00AD07B1" w:rsidRPr="00C66DE3" w:rsidRDefault="00AD07B1" w:rsidP="004A0605">
      <w:pPr>
        <w:numPr>
          <w:ilvl w:val="0"/>
          <w:numId w:val="43"/>
        </w:numPr>
        <w:tabs>
          <w:tab w:val="right" w:pos="-2410"/>
          <w:tab w:val="right" w:pos="-709"/>
          <w:tab w:val="center" w:pos="-567"/>
          <w:tab w:val="center" w:pos="142"/>
        </w:tabs>
        <w:suppressAutoHyphens/>
        <w:spacing w:line="276" w:lineRule="auto"/>
        <w:ind w:left="567" w:hanging="283"/>
        <w:jc w:val="both"/>
        <w:rPr>
          <w:rFonts w:ascii="Book Antiqua" w:hAnsi="Book Antiqua" w:cs="Calibri"/>
          <w:sz w:val="22"/>
          <w:szCs w:val="22"/>
        </w:rPr>
      </w:pPr>
      <w:r w:rsidRPr="00C66DE3">
        <w:rPr>
          <w:rFonts w:ascii="Book Antiqua" w:hAnsi="Book Antiqua" w:cs="Calibri"/>
          <w:sz w:val="22"/>
          <w:szCs w:val="22"/>
        </w:rPr>
        <w:t>Wykonawca nieodpłatnie sporządzi wykaz tych materiałów, które nie mogą być wykorzystane przez Wykonawcę do realizacji innych prac nie objętych Umową, jeżeli rozwiązanie nastąpiło z winy leżącej po stronie Zamawiającego,</w:t>
      </w:r>
    </w:p>
    <w:p w:rsidR="00AD07B1" w:rsidRPr="00C66DE3" w:rsidRDefault="00AD07B1" w:rsidP="004A0605">
      <w:pPr>
        <w:numPr>
          <w:ilvl w:val="0"/>
          <w:numId w:val="43"/>
        </w:numPr>
        <w:tabs>
          <w:tab w:val="right" w:pos="-2410"/>
          <w:tab w:val="right" w:pos="-709"/>
          <w:tab w:val="center" w:pos="-567"/>
        </w:tabs>
        <w:suppressAutoHyphens/>
        <w:spacing w:line="276" w:lineRule="auto"/>
        <w:ind w:left="567" w:hanging="283"/>
        <w:jc w:val="both"/>
        <w:rPr>
          <w:rFonts w:ascii="Book Antiqua" w:hAnsi="Book Antiqua" w:cs="Calibri"/>
          <w:sz w:val="22"/>
          <w:szCs w:val="22"/>
        </w:rPr>
      </w:pPr>
      <w:r w:rsidRPr="00C66DE3">
        <w:rPr>
          <w:rFonts w:ascii="Book Antiqua" w:hAnsi="Book Antiqua" w:cs="Calibri"/>
          <w:sz w:val="22"/>
          <w:szCs w:val="22"/>
        </w:rPr>
        <w:t>Wykonawca zgłosi do dokonania przez Zamawiającego odbiór prac przerwanych oraz prac zabezpieczających, jeżeli rozwiązanie Umowy nastąpiło z winy leżącej po stronie Wykonawcy,</w:t>
      </w:r>
    </w:p>
    <w:p w:rsidR="00AD07B1" w:rsidRPr="00C66DE3" w:rsidRDefault="00AD07B1" w:rsidP="004A0605">
      <w:pPr>
        <w:numPr>
          <w:ilvl w:val="0"/>
          <w:numId w:val="43"/>
        </w:numPr>
        <w:tabs>
          <w:tab w:val="right" w:pos="-2410"/>
          <w:tab w:val="right" w:pos="-709"/>
          <w:tab w:val="center" w:pos="-567"/>
          <w:tab w:val="center" w:pos="142"/>
        </w:tabs>
        <w:suppressAutoHyphens/>
        <w:spacing w:line="276" w:lineRule="auto"/>
        <w:ind w:left="567" w:hanging="283"/>
        <w:jc w:val="both"/>
        <w:rPr>
          <w:rFonts w:ascii="Book Antiqua" w:hAnsi="Book Antiqua" w:cs="Calibri"/>
          <w:sz w:val="22"/>
          <w:szCs w:val="22"/>
        </w:rPr>
      </w:pPr>
      <w:r w:rsidRPr="00C66DE3">
        <w:rPr>
          <w:rFonts w:ascii="Book Antiqua" w:hAnsi="Book Antiqua" w:cs="Calibri"/>
          <w:sz w:val="22"/>
          <w:szCs w:val="22"/>
        </w:rPr>
        <w:t>Wykonawca na własny koszt w terminie 14 dni usunie z terenu budowy urządzenia zaplecza przez niego dostarczone lub wniesione.</w:t>
      </w:r>
    </w:p>
    <w:p w:rsidR="00AD07B1" w:rsidRPr="00C66DE3" w:rsidRDefault="00AD07B1" w:rsidP="004A0605">
      <w:pPr>
        <w:numPr>
          <w:ilvl w:val="0"/>
          <w:numId w:val="44"/>
        </w:numPr>
        <w:tabs>
          <w:tab w:val="left"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Zamawiający w razie rozwiązania lub odstąpienia od Umowy przez Wykonawcę z winy leżącej po stronie Zamawiającego, obowiązany jest do:</w:t>
      </w:r>
    </w:p>
    <w:p w:rsidR="00AD07B1" w:rsidRPr="00C66DE3" w:rsidRDefault="00AD07B1" w:rsidP="004A0605">
      <w:pPr>
        <w:numPr>
          <w:ilvl w:val="0"/>
          <w:numId w:val="39"/>
        </w:numPr>
        <w:tabs>
          <w:tab w:val="left"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dokonania odbioru prac przerwanych oraz do zapłaty wynagrodzenia za prace, które zostały wykonane do dnia rozwiązania lub odstąpienia,</w:t>
      </w:r>
    </w:p>
    <w:p w:rsidR="00AD07B1" w:rsidRPr="00C66DE3" w:rsidRDefault="00AD07B1" w:rsidP="004A0605">
      <w:pPr>
        <w:numPr>
          <w:ilvl w:val="0"/>
          <w:numId w:val="39"/>
        </w:numPr>
        <w:tabs>
          <w:tab w:val="left"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odkupienia materiałów określony</w:t>
      </w:r>
      <w:r w:rsidR="0053615C">
        <w:rPr>
          <w:rFonts w:ascii="Book Antiqua" w:hAnsi="Book Antiqua" w:cs="Calibri"/>
          <w:sz w:val="22"/>
          <w:szCs w:val="22"/>
        </w:rPr>
        <w:t>ch w ust. 7</w:t>
      </w:r>
      <w:r w:rsidRPr="00C66DE3">
        <w:rPr>
          <w:rFonts w:ascii="Book Antiqua" w:hAnsi="Book Antiqua" w:cs="Calibri"/>
          <w:sz w:val="22"/>
          <w:szCs w:val="22"/>
        </w:rPr>
        <w:t xml:space="preserve"> pkt. 3 niniejszego paragrafu,</w:t>
      </w:r>
    </w:p>
    <w:p w:rsidR="00AD07B1" w:rsidRPr="00C66DE3" w:rsidRDefault="00AD07B1" w:rsidP="004A0605">
      <w:pPr>
        <w:numPr>
          <w:ilvl w:val="0"/>
          <w:numId w:val="39"/>
        </w:numPr>
        <w:tabs>
          <w:tab w:val="left"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przejęcia od Wykonawcy pod swój dozór </w:t>
      </w:r>
      <w:r w:rsidR="003E2E5D" w:rsidRPr="00C66DE3">
        <w:rPr>
          <w:rFonts w:ascii="Book Antiqua" w:hAnsi="Book Antiqua" w:cs="Calibri"/>
          <w:sz w:val="22"/>
          <w:szCs w:val="22"/>
        </w:rPr>
        <w:t>terenu budowy.</w:t>
      </w:r>
    </w:p>
    <w:p w:rsidR="00F7371E" w:rsidRPr="00C66DE3" w:rsidRDefault="00F7371E" w:rsidP="008609D2">
      <w:pPr>
        <w:tabs>
          <w:tab w:val="left" w:pos="426"/>
          <w:tab w:val="left" w:pos="567"/>
        </w:tabs>
        <w:spacing w:line="276" w:lineRule="auto"/>
        <w:jc w:val="center"/>
        <w:rPr>
          <w:rFonts w:ascii="Book Antiqua" w:hAnsi="Book Antiqua" w:cs="Calibri"/>
          <w:b/>
          <w:sz w:val="22"/>
          <w:szCs w:val="22"/>
        </w:rPr>
      </w:pPr>
    </w:p>
    <w:p w:rsidR="00AD07B1" w:rsidRPr="00C66DE3" w:rsidRDefault="00AD07B1" w:rsidP="008609D2">
      <w:pPr>
        <w:tabs>
          <w:tab w:val="left" w:pos="426"/>
          <w:tab w:val="left" w:pos="567"/>
        </w:tabs>
        <w:spacing w:line="276" w:lineRule="auto"/>
        <w:jc w:val="center"/>
        <w:rPr>
          <w:rFonts w:ascii="Book Antiqua" w:hAnsi="Book Antiqua" w:cs="Calibri"/>
          <w:b/>
          <w:sz w:val="22"/>
          <w:szCs w:val="22"/>
        </w:rPr>
      </w:pPr>
      <w:r w:rsidRPr="00C66DE3">
        <w:rPr>
          <w:rFonts w:ascii="Book Antiqua" w:hAnsi="Book Antiqua" w:cs="Calibri"/>
          <w:b/>
          <w:sz w:val="22"/>
          <w:szCs w:val="22"/>
        </w:rPr>
        <w:t xml:space="preserve">§ </w:t>
      </w:r>
      <w:r w:rsidR="003E2E5D" w:rsidRPr="00C66DE3">
        <w:rPr>
          <w:rFonts w:ascii="Book Antiqua" w:hAnsi="Book Antiqua" w:cs="Calibri"/>
          <w:b/>
          <w:sz w:val="22"/>
          <w:szCs w:val="22"/>
        </w:rPr>
        <w:t>20</w:t>
      </w:r>
    </w:p>
    <w:p w:rsidR="00AD07B1" w:rsidRPr="00C66DE3" w:rsidRDefault="00AD07B1" w:rsidP="008609D2">
      <w:pPr>
        <w:keepNext/>
        <w:spacing w:line="276" w:lineRule="auto"/>
        <w:jc w:val="center"/>
        <w:outlineLvl w:val="0"/>
        <w:rPr>
          <w:rFonts w:ascii="Book Antiqua" w:hAnsi="Book Antiqua" w:cs="Calibri"/>
          <w:b/>
          <w:sz w:val="22"/>
          <w:szCs w:val="22"/>
        </w:rPr>
      </w:pPr>
      <w:r w:rsidRPr="00C66DE3">
        <w:rPr>
          <w:rFonts w:ascii="Book Antiqua" w:hAnsi="Book Antiqua" w:cs="Calibri"/>
          <w:b/>
          <w:sz w:val="22"/>
          <w:szCs w:val="22"/>
        </w:rPr>
        <w:t>WARUNKI ZMIANY UMOWY</w:t>
      </w:r>
    </w:p>
    <w:p w:rsidR="00AD07B1" w:rsidRPr="00C66DE3" w:rsidRDefault="00AD07B1" w:rsidP="004A0605">
      <w:pPr>
        <w:numPr>
          <w:ilvl w:val="0"/>
          <w:numId w:val="41"/>
        </w:numPr>
        <w:tabs>
          <w:tab w:val="clear" w:pos="360"/>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w:t>
      </w:r>
    </w:p>
    <w:p w:rsidR="00AD07B1" w:rsidRPr="00C66DE3" w:rsidRDefault="00AD07B1" w:rsidP="004A0605">
      <w:pPr>
        <w:numPr>
          <w:ilvl w:val="0"/>
          <w:numId w:val="41"/>
        </w:numPr>
        <w:tabs>
          <w:tab w:val="clear" w:pos="360"/>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Określając warunki dokonania zmiany Umowy, sporządza się protokół konieczności, biorąc pod uwagę w szczególności: </w:t>
      </w:r>
    </w:p>
    <w:p w:rsidR="00AD07B1" w:rsidRPr="00C66DE3" w:rsidRDefault="00AD07B1" w:rsidP="004A0605">
      <w:pPr>
        <w:numPr>
          <w:ilvl w:val="0"/>
          <w:numId w:val="36"/>
        </w:numPr>
        <w:tabs>
          <w:tab w:val="clear" w:pos="2264"/>
          <w:tab w:val="num"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opis zmiany, </w:t>
      </w:r>
    </w:p>
    <w:p w:rsidR="00AD07B1" w:rsidRPr="00C66DE3" w:rsidRDefault="00AD07B1" w:rsidP="004A0605">
      <w:pPr>
        <w:numPr>
          <w:ilvl w:val="0"/>
          <w:numId w:val="36"/>
        </w:numPr>
        <w:tabs>
          <w:tab w:val="clear" w:pos="2264"/>
          <w:tab w:val="num"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uzasadnienie zmiany, </w:t>
      </w:r>
    </w:p>
    <w:p w:rsidR="00AD07B1" w:rsidRPr="00C66DE3" w:rsidRDefault="00AD07B1" w:rsidP="004A0605">
      <w:pPr>
        <w:numPr>
          <w:ilvl w:val="0"/>
          <w:numId w:val="36"/>
        </w:numPr>
        <w:tabs>
          <w:tab w:val="clear" w:pos="2264"/>
          <w:tab w:val="num"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koszt zmiany i sposób jego wyliczenia, </w:t>
      </w:r>
    </w:p>
    <w:p w:rsidR="00AD07B1" w:rsidRPr="00C66DE3" w:rsidRDefault="00AD07B1" w:rsidP="004A0605">
      <w:pPr>
        <w:numPr>
          <w:ilvl w:val="0"/>
          <w:numId w:val="36"/>
        </w:numPr>
        <w:tabs>
          <w:tab w:val="clear" w:pos="2264"/>
          <w:tab w:val="num"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wpływ zmiany na wysokość wynagrodzenia, </w:t>
      </w:r>
    </w:p>
    <w:p w:rsidR="00AD07B1" w:rsidRPr="00C66DE3" w:rsidRDefault="00AD07B1" w:rsidP="004A0605">
      <w:pPr>
        <w:numPr>
          <w:ilvl w:val="0"/>
          <w:numId w:val="36"/>
        </w:numPr>
        <w:tabs>
          <w:tab w:val="clear" w:pos="2264"/>
          <w:tab w:val="num"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czas wykonania zmiany, </w:t>
      </w:r>
    </w:p>
    <w:p w:rsidR="00AD07B1" w:rsidRPr="00C66DE3" w:rsidRDefault="00AD07B1" w:rsidP="004A0605">
      <w:pPr>
        <w:numPr>
          <w:ilvl w:val="0"/>
          <w:numId w:val="36"/>
        </w:numPr>
        <w:tabs>
          <w:tab w:val="clear" w:pos="2264"/>
          <w:tab w:val="num"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wpływ zmiany na termin zakończenia Umowy. </w:t>
      </w:r>
    </w:p>
    <w:p w:rsidR="00AD07B1" w:rsidRPr="00C66DE3" w:rsidRDefault="00AD07B1" w:rsidP="004A0605">
      <w:pPr>
        <w:numPr>
          <w:ilvl w:val="0"/>
          <w:numId w:val="41"/>
        </w:numPr>
        <w:tabs>
          <w:tab w:val="clear" w:pos="360"/>
          <w:tab w:val="num" w:pos="284"/>
        </w:tabs>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AD07B1" w:rsidRPr="00C66DE3" w:rsidRDefault="00AD07B1" w:rsidP="004A0605">
      <w:pPr>
        <w:numPr>
          <w:ilvl w:val="1"/>
          <w:numId w:val="41"/>
        </w:numPr>
        <w:tabs>
          <w:tab w:val="num" w:pos="-1134"/>
          <w:tab w:val="num"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Zamawiający dopuszcza zmiany osób, o których mowa w § </w:t>
      </w:r>
      <w:r w:rsidR="00257DC1" w:rsidRPr="00C66DE3">
        <w:rPr>
          <w:rFonts w:ascii="Book Antiqua" w:hAnsi="Book Antiqua" w:cs="Calibri"/>
          <w:sz w:val="22"/>
          <w:szCs w:val="22"/>
        </w:rPr>
        <w:t>8</w:t>
      </w:r>
      <w:r w:rsidRPr="00C66DE3">
        <w:rPr>
          <w:rFonts w:ascii="Book Antiqua" w:hAnsi="Book Antiqua" w:cs="Calibri"/>
          <w:sz w:val="22"/>
          <w:szCs w:val="22"/>
        </w:rPr>
        <w:t xml:space="preserve"> ust.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w:t>
      </w:r>
    </w:p>
    <w:p w:rsidR="00AD07B1" w:rsidRPr="00C66DE3" w:rsidRDefault="00AD07B1" w:rsidP="004A0605">
      <w:pPr>
        <w:numPr>
          <w:ilvl w:val="1"/>
          <w:numId w:val="41"/>
        </w:numPr>
        <w:tabs>
          <w:tab w:val="num" w:pos="-1134"/>
          <w:tab w:val="num" w:pos="567"/>
        </w:tab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Zamawiający dopuszcza przedłużenie terminu wykonania przedmiotu zamówienia </w:t>
      </w:r>
      <w:r w:rsidR="00257DC1" w:rsidRPr="00C66DE3">
        <w:rPr>
          <w:rFonts w:ascii="Book Antiqua" w:hAnsi="Book Antiqua" w:cs="Calibri"/>
          <w:sz w:val="22"/>
          <w:szCs w:val="22"/>
        </w:rPr>
        <w:t xml:space="preserve">                        </w:t>
      </w:r>
      <w:r w:rsidRPr="00C66DE3">
        <w:rPr>
          <w:rFonts w:ascii="Book Antiqua" w:hAnsi="Book Antiqua" w:cs="Calibri"/>
          <w:sz w:val="22"/>
          <w:szCs w:val="22"/>
        </w:rPr>
        <w:t>o czas opóźnienia, jeżeli takie opóźnienie ma lub będzie miało wpływ na wykonanie przedmiotu zamówienia w przypadku:</w:t>
      </w:r>
    </w:p>
    <w:p w:rsidR="00AD07B1" w:rsidRPr="001D48EA" w:rsidRDefault="00AD07B1" w:rsidP="004A0605">
      <w:pPr>
        <w:numPr>
          <w:ilvl w:val="0"/>
          <w:numId w:val="42"/>
        </w:numPr>
        <w:tabs>
          <w:tab w:val="left" w:pos="-6237"/>
          <w:tab w:val="num" w:pos="851"/>
        </w:tabs>
        <w:spacing w:line="276" w:lineRule="auto"/>
        <w:ind w:left="851" w:hanging="284"/>
        <w:jc w:val="both"/>
        <w:rPr>
          <w:rFonts w:ascii="Book Antiqua" w:hAnsi="Book Antiqua" w:cs="Calibri"/>
          <w:sz w:val="22"/>
          <w:szCs w:val="22"/>
        </w:rPr>
      </w:pPr>
      <w:r w:rsidRPr="001D48EA">
        <w:rPr>
          <w:rFonts w:ascii="Book Antiqua" w:hAnsi="Book Antiqua" w:cs="Calibri"/>
          <w:sz w:val="22"/>
          <w:szCs w:val="22"/>
        </w:rPr>
        <w:t>powstania konieczności wykonania zamówień dodatkowych, których wykonanie jest niezbędne dla wykonania przedmiotu Umowy,</w:t>
      </w:r>
    </w:p>
    <w:p w:rsidR="00754D17" w:rsidRPr="001D48EA" w:rsidRDefault="00AD07B1" w:rsidP="004A0605">
      <w:pPr>
        <w:numPr>
          <w:ilvl w:val="0"/>
          <w:numId w:val="42"/>
        </w:numPr>
        <w:tabs>
          <w:tab w:val="left" w:pos="-6237"/>
          <w:tab w:val="num" w:pos="851"/>
        </w:tabs>
        <w:spacing w:line="276" w:lineRule="auto"/>
        <w:ind w:left="851" w:hanging="284"/>
        <w:jc w:val="both"/>
        <w:rPr>
          <w:rFonts w:ascii="Book Antiqua" w:hAnsi="Book Antiqua" w:cs="Calibri"/>
          <w:sz w:val="22"/>
          <w:szCs w:val="22"/>
        </w:rPr>
      </w:pPr>
      <w:r w:rsidRPr="001D48EA">
        <w:rPr>
          <w:rFonts w:ascii="Book Antiqua" w:hAnsi="Book Antiqua" w:cs="Calibri"/>
          <w:sz w:val="22"/>
          <w:szCs w:val="22"/>
        </w:rPr>
        <w:t>zawieszenia robót przez organy nadzoru budowlanego z przyczyn niezależnych od Wykonawcy,</w:t>
      </w:r>
    </w:p>
    <w:p w:rsidR="00AD07B1" w:rsidRPr="001D48EA" w:rsidRDefault="00754D17" w:rsidP="004A0605">
      <w:pPr>
        <w:numPr>
          <w:ilvl w:val="0"/>
          <w:numId w:val="42"/>
        </w:numPr>
        <w:tabs>
          <w:tab w:val="left" w:pos="-6237"/>
          <w:tab w:val="num" w:pos="851"/>
        </w:tabs>
        <w:spacing w:line="276" w:lineRule="auto"/>
        <w:ind w:left="851" w:hanging="284"/>
        <w:jc w:val="both"/>
        <w:rPr>
          <w:rFonts w:ascii="Book Antiqua" w:hAnsi="Book Antiqua" w:cs="Calibri"/>
          <w:sz w:val="22"/>
          <w:szCs w:val="22"/>
        </w:rPr>
      </w:pPr>
      <w:r w:rsidRPr="001D48EA">
        <w:rPr>
          <w:rFonts w:ascii="Book Antiqua" w:hAnsi="Book Antiqua" w:cs="Calibri"/>
          <w:sz w:val="22"/>
          <w:szCs w:val="22"/>
        </w:rPr>
        <w:t>konieczność dostosowania wykonywanych prac do wymogów Konserwatora Zabytków,</w:t>
      </w:r>
    </w:p>
    <w:p w:rsidR="00AD07B1" w:rsidRPr="00C66DE3" w:rsidRDefault="00AD07B1" w:rsidP="004A0605">
      <w:pPr>
        <w:numPr>
          <w:ilvl w:val="0"/>
          <w:numId w:val="42"/>
        </w:numPr>
        <w:tabs>
          <w:tab w:val="left" w:pos="-6237"/>
          <w:tab w:val="num" w:pos="851"/>
        </w:tabs>
        <w:spacing w:line="276" w:lineRule="auto"/>
        <w:ind w:left="851" w:hanging="284"/>
        <w:jc w:val="both"/>
        <w:rPr>
          <w:rFonts w:ascii="Book Antiqua" w:hAnsi="Book Antiqua" w:cs="Calibri"/>
          <w:sz w:val="22"/>
          <w:szCs w:val="22"/>
        </w:rPr>
      </w:pPr>
      <w:r w:rsidRPr="00C66DE3">
        <w:rPr>
          <w:rFonts w:ascii="Book Antiqua" w:hAnsi="Book Antiqua" w:cs="Calibri"/>
          <w:sz w:val="22"/>
          <w:szCs w:val="22"/>
        </w:rPr>
        <w:t xml:space="preserve">szczególnie niesprzyjających warunków atmosferycznych (długotrwałe powyżej </w:t>
      </w:r>
      <w:r w:rsidR="003E2E5D" w:rsidRPr="00C66DE3">
        <w:rPr>
          <w:rFonts w:ascii="Book Antiqua" w:hAnsi="Book Antiqua" w:cs="Calibri"/>
          <w:sz w:val="22"/>
          <w:szCs w:val="22"/>
        </w:rPr>
        <w:t xml:space="preserve">                      </w:t>
      </w:r>
      <w:r w:rsidRPr="00C66DE3">
        <w:rPr>
          <w:rFonts w:ascii="Book Antiqua" w:hAnsi="Book Antiqua" w:cs="Calibri"/>
          <w:sz w:val="22"/>
          <w:szCs w:val="22"/>
        </w:rPr>
        <w:t xml:space="preserve">10 dni silne mrozy poniżej 15˚C, </w:t>
      </w:r>
      <w:r w:rsidR="0053615C">
        <w:rPr>
          <w:rFonts w:ascii="Book Antiqua" w:hAnsi="Book Antiqua" w:cs="Calibri"/>
          <w:sz w:val="22"/>
          <w:szCs w:val="22"/>
        </w:rPr>
        <w:t xml:space="preserve"> </w:t>
      </w:r>
      <w:r w:rsidRPr="00C66DE3">
        <w:rPr>
          <w:rFonts w:ascii="Book Antiqua" w:hAnsi="Book Antiqua" w:cs="Calibri"/>
          <w:sz w:val="22"/>
          <w:szCs w:val="22"/>
        </w:rPr>
        <w:t>długotrwałe ulewne deszcze, ponad normowe opady śniegu, długotrwałe powyżej 10 dni wysokie temperatury powyżej 30˚C) uniemożliwiających prowadzenie robót budowlanych z zachowaniem wymaganej technologii, przeprowadzanie prób i sprawdzeń, dokonywanie odbiorów, o ile nie dało się tego przewidzieć i / lub wykonać w innym terminie,</w:t>
      </w:r>
    </w:p>
    <w:p w:rsidR="00F20FED" w:rsidRDefault="00AD07B1" w:rsidP="00F20FED">
      <w:pPr>
        <w:numPr>
          <w:ilvl w:val="0"/>
          <w:numId w:val="42"/>
        </w:numPr>
        <w:tabs>
          <w:tab w:val="left" w:pos="-6237"/>
          <w:tab w:val="num" w:pos="851"/>
        </w:tabs>
        <w:spacing w:line="276" w:lineRule="auto"/>
        <w:ind w:left="851" w:hanging="284"/>
        <w:jc w:val="both"/>
        <w:rPr>
          <w:rFonts w:ascii="Book Antiqua" w:hAnsi="Book Antiqua" w:cs="Calibri"/>
          <w:sz w:val="22"/>
          <w:szCs w:val="22"/>
        </w:rPr>
      </w:pPr>
      <w:r w:rsidRPr="00C66DE3">
        <w:rPr>
          <w:rFonts w:ascii="Book Antiqua" w:hAnsi="Book Antiqua" w:cs="Calibri"/>
          <w:sz w:val="22"/>
          <w:szCs w:val="22"/>
        </w:rPr>
        <w:t>sił</w:t>
      </w:r>
      <w:r w:rsidR="00754D17">
        <w:rPr>
          <w:rFonts w:ascii="Book Antiqua" w:hAnsi="Book Antiqua" w:cs="Calibri"/>
          <w:sz w:val="22"/>
          <w:szCs w:val="22"/>
        </w:rPr>
        <w:t>y wyższej lub klęski żywiołowej</w:t>
      </w:r>
      <w:r w:rsidR="00F20FED">
        <w:rPr>
          <w:rFonts w:ascii="Book Antiqua" w:hAnsi="Book Antiqua" w:cs="Calibri"/>
          <w:sz w:val="22"/>
          <w:szCs w:val="22"/>
        </w:rPr>
        <w:t>,</w:t>
      </w:r>
    </w:p>
    <w:p w:rsidR="00F20FED" w:rsidRPr="00F20FED" w:rsidRDefault="00F20FED" w:rsidP="00F20FED">
      <w:pPr>
        <w:numPr>
          <w:ilvl w:val="0"/>
          <w:numId w:val="42"/>
        </w:numPr>
        <w:tabs>
          <w:tab w:val="left" w:pos="-6237"/>
          <w:tab w:val="num" w:pos="851"/>
        </w:tabs>
        <w:spacing w:line="276" w:lineRule="auto"/>
        <w:ind w:left="851" w:hanging="284"/>
        <w:jc w:val="both"/>
        <w:rPr>
          <w:rFonts w:ascii="Book Antiqua" w:hAnsi="Book Antiqua" w:cs="Calibri"/>
          <w:b/>
          <w:sz w:val="22"/>
          <w:szCs w:val="22"/>
        </w:rPr>
      </w:pPr>
      <w:r w:rsidRPr="00F20FED">
        <w:rPr>
          <w:rFonts w:ascii="Book Antiqua" w:hAnsi="Book Antiqua" w:cs="Calibri"/>
          <w:sz w:val="22"/>
          <w:szCs w:val="22"/>
        </w:rPr>
        <w:t xml:space="preserve">Wystąpienia lub przedłużającego się stanu epidemii, pandemii uniemożliwiającego realizację umowy o czas wynikający z trwania tego stanu, </w:t>
      </w:r>
      <w:r w:rsidRPr="00F20FED">
        <w:rPr>
          <w:rFonts w:ascii="Book Antiqua" w:hAnsi="Book Antiqua" w:cs="Calibri"/>
          <w:b/>
          <w:sz w:val="22"/>
          <w:szCs w:val="22"/>
        </w:rPr>
        <w:t>w okresie ogłoszony</w:t>
      </w:r>
      <w:r>
        <w:rPr>
          <w:rFonts w:ascii="Book Antiqua" w:hAnsi="Book Antiqua" w:cs="Calibri"/>
          <w:b/>
          <w:sz w:val="22"/>
          <w:szCs w:val="22"/>
        </w:rPr>
        <w:t>m przez właściwe organy państwa,</w:t>
      </w:r>
    </w:p>
    <w:p w:rsidR="00F20FED" w:rsidRPr="00C66DE3" w:rsidRDefault="00F20FED" w:rsidP="00F20FED">
      <w:pPr>
        <w:tabs>
          <w:tab w:val="left" w:pos="-6237"/>
        </w:tabs>
        <w:spacing w:line="276" w:lineRule="auto"/>
        <w:ind w:left="851"/>
        <w:jc w:val="both"/>
        <w:rPr>
          <w:rFonts w:ascii="Book Antiqua" w:hAnsi="Book Antiqua" w:cs="Calibri"/>
          <w:sz w:val="22"/>
          <w:szCs w:val="22"/>
        </w:rPr>
      </w:pPr>
    </w:p>
    <w:p w:rsidR="00FD767B" w:rsidRPr="00C66DE3" w:rsidRDefault="00FD767B" w:rsidP="00FD767B">
      <w:pPr>
        <w:pStyle w:val="Akapitzlist"/>
        <w:numPr>
          <w:ilvl w:val="0"/>
          <w:numId w:val="41"/>
        </w:numPr>
        <w:tabs>
          <w:tab w:val="left" w:pos="567"/>
        </w:tabs>
        <w:spacing w:line="276" w:lineRule="auto"/>
        <w:jc w:val="both"/>
        <w:rPr>
          <w:rFonts w:ascii="Book Antiqua" w:hAnsi="Book Antiqua" w:cs="Calibri"/>
          <w:sz w:val="22"/>
          <w:szCs w:val="22"/>
        </w:rPr>
      </w:pPr>
      <w:r w:rsidRPr="00C66DE3">
        <w:rPr>
          <w:rFonts w:ascii="Book Antiqua" w:hAnsi="Book Antiqua" w:cs="Calibri"/>
          <w:sz w:val="22"/>
          <w:szCs w:val="22"/>
        </w:rPr>
        <w:t>W przypadku wykonywania robót zamiennych lub ograniczenia zakresu rzeczowego przedmiotu zamówienia, o czym mowa w specyfikacji istotnych warunków zamówienia,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w:t>
      </w:r>
    </w:p>
    <w:p w:rsidR="00FD767B" w:rsidRPr="00C66DE3" w:rsidRDefault="00FD767B" w:rsidP="00FD767B">
      <w:pPr>
        <w:pStyle w:val="Akapitzlist"/>
        <w:numPr>
          <w:ilvl w:val="0"/>
          <w:numId w:val="41"/>
        </w:numPr>
        <w:tabs>
          <w:tab w:val="left" w:pos="567"/>
        </w:tabs>
        <w:spacing w:line="276" w:lineRule="auto"/>
        <w:jc w:val="both"/>
        <w:rPr>
          <w:rFonts w:ascii="Book Antiqua" w:hAnsi="Book Antiqua" w:cs="Calibri"/>
          <w:sz w:val="22"/>
          <w:szCs w:val="22"/>
        </w:rPr>
      </w:pPr>
      <w:r w:rsidRPr="00C66DE3">
        <w:rPr>
          <w:rFonts w:ascii="Book Antiqua" w:hAnsi="Book Antiqua" w:cs="Calibri"/>
          <w:sz w:val="22"/>
          <w:szCs w:val="22"/>
        </w:rPr>
        <w:t>W przypadku wykrycia wad dokumentacji projektowej lub STWiORB</w:t>
      </w:r>
      <w:r w:rsidR="00D22659">
        <w:rPr>
          <w:rFonts w:ascii="Book Antiqua" w:hAnsi="Book Antiqua" w:cs="Calibri"/>
          <w:sz w:val="22"/>
          <w:szCs w:val="22"/>
        </w:rPr>
        <w:t>, programach prac konserwatorskich</w:t>
      </w:r>
      <w:r w:rsidRPr="00C66DE3">
        <w:rPr>
          <w:rFonts w:ascii="Book Antiqua" w:hAnsi="Book Antiqua" w:cs="Calibri"/>
          <w:sz w:val="22"/>
          <w:szCs w:val="22"/>
        </w:rPr>
        <w:t xml:space="preserve"> na etapie wykonywania Umowy – gdy okoliczność ta wpłynęła na konieczność zmiany wynagrodzenia, wymogów w zakresie odbioru robót, terminu wykonania i innych okoliczności powstałych w związku z zaistniałą wadą dokumentacji projektowej lub STWiORB</w:t>
      </w:r>
      <w:r w:rsidR="00E870B6">
        <w:rPr>
          <w:rFonts w:ascii="Book Antiqua" w:hAnsi="Book Antiqua" w:cs="Calibri"/>
          <w:sz w:val="22"/>
          <w:szCs w:val="22"/>
        </w:rPr>
        <w:t>,</w:t>
      </w:r>
      <w:r w:rsidRPr="00C66DE3">
        <w:rPr>
          <w:rFonts w:ascii="Book Antiqua" w:hAnsi="Book Antiqua" w:cs="Calibri"/>
          <w:sz w:val="22"/>
          <w:szCs w:val="22"/>
        </w:rPr>
        <w:t xml:space="preserve"> </w:t>
      </w:r>
      <w:r w:rsidR="00E870B6" w:rsidRPr="00E870B6">
        <w:rPr>
          <w:rFonts w:ascii="Book Antiqua" w:hAnsi="Book Antiqua" w:cs="Calibri"/>
          <w:sz w:val="22"/>
          <w:szCs w:val="22"/>
        </w:rPr>
        <w:t xml:space="preserve">programach prac konserwatorskich </w:t>
      </w:r>
      <w:r w:rsidRPr="00C66DE3">
        <w:rPr>
          <w:rFonts w:ascii="Book Antiqua" w:hAnsi="Book Antiqua" w:cs="Calibri"/>
          <w:sz w:val="22"/>
          <w:szCs w:val="22"/>
        </w:rPr>
        <w:t xml:space="preserve">i zmiany te będą konieczne gdyż kontynuacja wykonania Umowy groziłaby </w:t>
      </w:r>
      <w:r w:rsidR="00B930DA">
        <w:rPr>
          <w:rFonts w:ascii="Book Antiqua" w:hAnsi="Book Antiqua" w:cs="Calibri"/>
          <w:sz w:val="22"/>
          <w:szCs w:val="22"/>
        </w:rPr>
        <w:t>wykonaniem dzieła</w:t>
      </w:r>
      <w:r w:rsidRPr="00C66DE3">
        <w:rPr>
          <w:rFonts w:ascii="Book Antiqua" w:hAnsi="Book Antiqua" w:cs="Calibri"/>
          <w:sz w:val="22"/>
          <w:szCs w:val="22"/>
        </w:rPr>
        <w:t xml:space="preserve"> obarczonego wadą.</w:t>
      </w:r>
    </w:p>
    <w:p w:rsidR="00FD767B" w:rsidRPr="00C66DE3" w:rsidRDefault="00FD767B" w:rsidP="00FD767B">
      <w:pPr>
        <w:pStyle w:val="Akapitzlist"/>
        <w:numPr>
          <w:ilvl w:val="0"/>
          <w:numId w:val="41"/>
        </w:numPr>
        <w:tabs>
          <w:tab w:val="left" w:pos="567"/>
        </w:tabs>
        <w:spacing w:line="276" w:lineRule="auto"/>
        <w:jc w:val="both"/>
        <w:rPr>
          <w:rFonts w:ascii="Book Antiqua" w:hAnsi="Book Antiqua" w:cs="Calibri"/>
          <w:sz w:val="22"/>
          <w:szCs w:val="22"/>
        </w:rPr>
      </w:pPr>
      <w:r w:rsidRPr="00C66DE3">
        <w:rPr>
          <w:rFonts w:ascii="Book Antiqua" w:hAnsi="Book Antiqua" w:cs="Calibri"/>
          <w:sz w:val="22"/>
          <w:szCs w:val="22"/>
        </w:rPr>
        <w:t>Wykonanie robót zamiennych może nastąpić na wniosek Zamawiającego w sytuacji koniecznej zmiany.</w:t>
      </w:r>
    </w:p>
    <w:p w:rsidR="00AD07B1" w:rsidRPr="00C66DE3" w:rsidRDefault="00AD07B1" w:rsidP="00FD767B">
      <w:pPr>
        <w:pStyle w:val="Akapitzlist"/>
        <w:numPr>
          <w:ilvl w:val="0"/>
          <w:numId w:val="41"/>
        </w:numPr>
        <w:tabs>
          <w:tab w:val="left" w:pos="567"/>
        </w:tabs>
        <w:spacing w:line="276" w:lineRule="auto"/>
        <w:jc w:val="both"/>
        <w:rPr>
          <w:rFonts w:ascii="Book Antiqua" w:hAnsi="Book Antiqua" w:cs="Calibri"/>
          <w:sz w:val="22"/>
          <w:szCs w:val="22"/>
        </w:rPr>
      </w:pPr>
      <w:r w:rsidRPr="00C66DE3">
        <w:rPr>
          <w:rFonts w:ascii="Book Antiqua" w:eastAsia="Calibri" w:hAnsi="Book Antiqua" w:cs="Calibri"/>
          <w:sz w:val="22"/>
          <w:szCs w:val="22"/>
        </w:rPr>
        <w:t>W przypadku zmiany powszechnie obowiązujących przepisów prawa w zakresie mającym wpływ na realizację przedmiotu Umowy.</w:t>
      </w:r>
    </w:p>
    <w:p w:rsidR="00AD07B1" w:rsidRPr="00C66DE3" w:rsidRDefault="00AD07B1" w:rsidP="004A370F">
      <w:pPr>
        <w:pStyle w:val="Akapitzlist"/>
        <w:numPr>
          <w:ilvl w:val="0"/>
          <w:numId w:val="41"/>
        </w:numPr>
        <w:tabs>
          <w:tab w:val="left" w:pos="567"/>
        </w:tabs>
        <w:spacing w:line="276" w:lineRule="auto"/>
        <w:jc w:val="both"/>
        <w:rPr>
          <w:rFonts w:ascii="Book Antiqua" w:hAnsi="Book Antiqua" w:cs="Calibri"/>
          <w:sz w:val="22"/>
          <w:szCs w:val="22"/>
        </w:rPr>
      </w:pPr>
      <w:r w:rsidRPr="00C66DE3">
        <w:rPr>
          <w:rFonts w:ascii="Book Antiqua" w:hAnsi="Book Antiqua" w:cs="Calibri"/>
          <w:sz w:val="22"/>
          <w:szCs w:val="22"/>
        </w:rPr>
        <w:t>Zamawiający może dopuścić zmiany zakresu rzeczowego przedmiotu Umowy, które są następstwem:</w:t>
      </w:r>
    </w:p>
    <w:p w:rsidR="00AD07B1" w:rsidRPr="00C66DE3" w:rsidRDefault="00AD07B1" w:rsidP="004A0605">
      <w:pPr>
        <w:pStyle w:val="Akapitzlist"/>
        <w:widowControl/>
        <w:numPr>
          <w:ilvl w:val="2"/>
          <w:numId w:val="46"/>
        </w:numPr>
        <w:tabs>
          <w:tab w:val="clear" w:pos="256"/>
          <w:tab w:val="num" w:pos="-1985"/>
        </w:tabs>
        <w:spacing w:line="276" w:lineRule="auto"/>
        <w:ind w:left="993" w:hanging="426"/>
        <w:jc w:val="both"/>
        <w:rPr>
          <w:rFonts w:ascii="Book Antiqua" w:hAnsi="Book Antiqua" w:cs="Calibri"/>
          <w:sz w:val="22"/>
          <w:szCs w:val="22"/>
        </w:rPr>
      </w:pPr>
      <w:r w:rsidRPr="00C66DE3">
        <w:rPr>
          <w:rFonts w:ascii="Book Antiqua" w:hAnsi="Book Antiqua" w:cs="Calibri"/>
          <w:sz w:val="22"/>
          <w:szCs w:val="22"/>
        </w:rPr>
        <w:t>dokonan</w:t>
      </w:r>
      <w:r w:rsidR="008609D2" w:rsidRPr="00C66DE3">
        <w:rPr>
          <w:rFonts w:ascii="Book Antiqua" w:hAnsi="Book Antiqua" w:cs="Calibri"/>
          <w:sz w:val="22"/>
          <w:szCs w:val="22"/>
        </w:rPr>
        <w:t>i</w:t>
      </w:r>
      <w:r w:rsidRPr="00C66DE3">
        <w:rPr>
          <w:rFonts w:ascii="Book Antiqua" w:hAnsi="Book Antiqua" w:cs="Calibri"/>
          <w:sz w:val="22"/>
          <w:szCs w:val="22"/>
        </w:rPr>
        <w:t>a na podstawie art. 23 pkt 1 Prawo budowlane zmiana w rozwiązaniach projektowych, jeżeli są one uzasadnione koniecznością zwiększenia bezpieczeństwa realizacji robót budowlanych lub usprawnienia procesu budowy,</w:t>
      </w:r>
    </w:p>
    <w:p w:rsidR="00AD07B1" w:rsidRPr="00C66DE3" w:rsidRDefault="00AD07B1" w:rsidP="004A0605">
      <w:pPr>
        <w:pStyle w:val="Akapitzlist"/>
        <w:widowControl/>
        <w:numPr>
          <w:ilvl w:val="2"/>
          <w:numId w:val="46"/>
        </w:numPr>
        <w:tabs>
          <w:tab w:val="clear" w:pos="256"/>
          <w:tab w:val="num" w:pos="-1985"/>
        </w:tabs>
        <w:spacing w:line="276" w:lineRule="auto"/>
        <w:ind w:left="993" w:hanging="426"/>
        <w:jc w:val="both"/>
        <w:rPr>
          <w:rFonts w:ascii="Book Antiqua" w:hAnsi="Book Antiqua" w:cs="Calibri"/>
          <w:sz w:val="22"/>
          <w:szCs w:val="22"/>
        </w:rPr>
      </w:pPr>
      <w:r w:rsidRPr="00C66DE3">
        <w:rPr>
          <w:rFonts w:ascii="Book Antiqua" w:hAnsi="Book Antiqua" w:cs="Calibri"/>
          <w:sz w:val="22"/>
          <w:szCs w:val="22"/>
        </w:rPr>
        <w:t>dokonan</w:t>
      </w:r>
      <w:r w:rsidR="008609D2" w:rsidRPr="00C66DE3">
        <w:rPr>
          <w:rFonts w:ascii="Book Antiqua" w:hAnsi="Book Antiqua" w:cs="Calibri"/>
          <w:sz w:val="22"/>
          <w:szCs w:val="22"/>
        </w:rPr>
        <w:t>i</w:t>
      </w:r>
      <w:r w:rsidRPr="00C66DE3">
        <w:rPr>
          <w:rFonts w:ascii="Book Antiqua" w:hAnsi="Book Antiqua" w:cs="Calibri"/>
          <w:sz w:val="22"/>
          <w:szCs w:val="22"/>
        </w:rPr>
        <w:t>a na podstawie art. 20 ust. 1 pkt 4 lit. b) ustawy Prawo budowlane uzgodnion</w:t>
      </w:r>
      <w:r w:rsidR="0053615C">
        <w:rPr>
          <w:rFonts w:ascii="Book Antiqua" w:hAnsi="Book Antiqua" w:cs="Calibri"/>
          <w:sz w:val="22"/>
          <w:szCs w:val="22"/>
        </w:rPr>
        <w:t>ej</w:t>
      </w:r>
      <w:r w:rsidRPr="00C66DE3">
        <w:rPr>
          <w:rFonts w:ascii="Book Antiqua" w:hAnsi="Book Antiqua" w:cs="Calibri"/>
          <w:sz w:val="22"/>
          <w:szCs w:val="22"/>
        </w:rPr>
        <w:t xml:space="preserve"> możliwoś</w:t>
      </w:r>
      <w:r w:rsidR="0053615C">
        <w:rPr>
          <w:rFonts w:ascii="Book Antiqua" w:hAnsi="Book Antiqua" w:cs="Calibri"/>
          <w:sz w:val="22"/>
          <w:szCs w:val="22"/>
        </w:rPr>
        <w:t>ci</w:t>
      </w:r>
      <w:r w:rsidRPr="00C66DE3">
        <w:rPr>
          <w:rFonts w:ascii="Book Antiqua" w:hAnsi="Book Antiqua" w:cs="Calibri"/>
          <w:sz w:val="22"/>
          <w:szCs w:val="22"/>
        </w:rPr>
        <w:t xml:space="preserve"> wprowadzenia rozwiązań zamiennych w stosunku do przewidzianych w projekcie, zgłoszonych przez kierownika budowy lub inspektora nadzoru,</w:t>
      </w:r>
    </w:p>
    <w:p w:rsidR="00D328DE" w:rsidRPr="00023AD4" w:rsidRDefault="00AD07B1" w:rsidP="004A0605">
      <w:pPr>
        <w:pStyle w:val="Akapitzlist"/>
        <w:widowControl/>
        <w:numPr>
          <w:ilvl w:val="2"/>
          <w:numId w:val="46"/>
        </w:numPr>
        <w:tabs>
          <w:tab w:val="clear" w:pos="256"/>
          <w:tab w:val="num" w:pos="-1985"/>
        </w:tabs>
        <w:spacing w:line="276" w:lineRule="auto"/>
        <w:ind w:left="993" w:hanging="426"/>
        <w:jc w:val="both"/>
        <w:rPr>
          <w:rFonts w:ascii="Book Antiqua" w:hAnsi="Book Antiqua" w:cs="Calibri"/>
          <w:sz w:val="22"/>
          <w:szCs w:val="22"/>
        </w:rPr>
      </w:pPr>
      <w:r w:rsidRPr="00C66DE3">
        <w:rPr>
          <w:rFonts w:ascii="Book Antiqua" w:hAnsi="Book Antiqua" w:cs="Calibri"/>
          <w:sz w:val="22"/>
          <w:szCs w:val="22"/>
        </w:rPr>
        <w:t xml:space="preserve">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w:t>
      </w:r>
      <w:r w:rsidRPr="00023AD4">
        <w:rPr>
          <w:rFonts w:ascii="Book Antiqua" w:hAnsi="Book Antiqua" w:cs="Calibri"/>
          <w:sz w:val="22"/>
          <w:szCs w:val="22"/>
        </w:rPr>
        <w:t>spełniając zapisy art. 57 ust. 2 ustawy Prawo budowlane</w:t>
      </w:r>
      <w:r w:rsidR="00D328DE" w:rsidRPr="00023AD4">
        <w:rPr>
          <w:rFonts w:ascii="Book Antiqua" w:hAnsi="Book Antiqua" w:cs="Calibri"/>
          <w:sz w:val="22"/>
          <w:szCs w:val="22"/>
        </w:rPr>
        <w:t>,</w:t>
      </w:r>
    </w:p>
    <w:p w:rsidR="00AD07B1" w:rsidRPr="00023AD4" w:rsidRDefault="00D328DE" w:rsidP="004A0605">
      <w:pPr>
        <w:pStyle w:val="Akapitzlist"/>
        <w:widowControl/>
        <w:numPr>
          <w:ilvl w:val="2"/>
          <w:numId w:val="46"/>
        </w:numPr>
        <w:tabs>
          <w:tab w:val="clear" w:pos="256"/>
          <w:tab w:val="num" w:pos="-1985"/>
        </w:tabs>
        <w:spacing w:line="276" w:lineRule="auto"/>
        <w:ind w:left="993" w:hanging="426"/>
        <w:jc w:val="both"/>
        <w:rPr>
          <w:rFonts w:ascii="Book Antiqua" w:hAnsi="Book Antiqua" w:cs="Calibri"/>
          <w:sz w:val="22"/>
          <w:szCs w:val="22"/>
        </w:rPr>
      </w:pPr>
      <w:r w:rsidRPr="00023AD4">
        <w:rPr>
          <w:rFonts w:ascii="Book Antiqua" w:hAnsi="Book Antiqua" w:cs="Calibri"/>
          <w:sz w:val="22"/>
          <w:szCs w:val="22"/>
        </w:rPr>
        <w:t>koniecznych zmian wynikających z decyzji Wojewódzkiego Konserwatora Zabytków</w:t>
      </w:r>
      <w:r w:rsidR="00AD07B1" w:rsidRPr="00023AD4">
        <w:rPr>
          <w:rFonts w:ascii="Book Antiqua" w:hAnsi="Book Antiqua" w:cs="Calibri"/>
          <w:sz w:val="22"/>
          <w:szCs w:val="22"/>
        </w:rPr>
        <w:t>.</w:t>
      </w:r>
    </w:p>
    <w:p w:rsidR="00AD07B1" w:rsidRPr="00C66DE3" w:rsidRDefault="00AD07B1" w:rsidP="004A370F">
      <w:pPr>
        <w:pStyle w:val="Akapitzlist"/>
        <w:widowControl/>
        <w:numPr>
          <w:ilvl w:val="0"/>
          <w:numId w:val="41"/>
        </w:numPr>
        <w:tabs>
          <w:tab w:val="num" w:pos="567"/>
        </w:tabs>
        <w:spacing w:line="276" w:lineRule="auto"/>
        <w:jc w:val="both"/>
        <w:rPr>
          <w:rFonts w:ascii="Book Antiqua" w:hAnsi="Book Antiqua" w:cs="Calibri"/>
          <w:sz w:val="22"/>
          <w:szCs w:val="22"/>
        </w:rPr>
      </w:pPr>
      <w:r w:rsidRPr="00C66DE3">
        <w:rPr>
          <w:rFonts w:ascii="Book Antiqua" w:hAnsi="Book Antiqua" w:cs="Calibri"/>
          <w:sz w:val="22"/>
          <w:szCs w:val="22"/>
        </w:rPr>
        <w:t xml:space="preserve">W uzasadnionych przypadkach Zamawiający może dopuścić wprowadzanie zmian </w:t>
      </w:r>
      <w:r w:rsidR="00257DC1" w:rsidRPr="00C66DE3">
        <w:rPr>
          <w:rFonts w:ascii="Book Antiqua" w:hAnsi="Book Antiqua" w:cs="Calibri"/>
          <w:sz w:val="22"/>
          <w:szCs w:val="22"/>
        </w:rPr>
        <w:t xml:space="preserve">                 </w:t>
      </w:r>
      <w:r w:rsidRPr="00C66DE3">
        <w:rPr>
          <w:rFonts w:ascii="Book Antiqua" w:hAnsi="Book Antiqua" w:cs="Calibri"/>
          <w:sz w:val="22"/>
          <w:szCs w:val="22"/>
        </w:rPr>
        <w:t>w stosunku do dokumentacji projektowej, w trakcie prowadzenia inwestycji w zakresie technologii wykonania elementów robót. Dopuszcza się je tylko w przypadku, gdy proponowane przez Wykonawcę lub Zamawiającego rozwiązanie jest lepsze funkcjonalnie od tego, jakie przewiduje projekt. W tym przypadku Wykonawca przedstawi projekt zamienny, zawierający opis proponowanych zmian wraz z</w:t>
      </w:r>
      <w:r w:rsidR="00F43136">
        <w:rPr>
          <w:rFonts w:ascii="Book Antiqua" w:hAnsi="Book Antiqua" w:cs="Calibri"/>
          <w:sz w:val="22"/>
          <w:szCs w:val="22"/>
        </w:rPr>
        <w:t> </w:t>
      </w:r>
      <w:r w:rsidRPr="00C66DE3">
        <w:rPr>
          <w:rFonts w:ascii="Book Antiqua" w:hAnsi="Book Antiqua" w:cs="Calibri"/>
          <w:sz w:val="22"/>
          <w:szCs w:val="22"/>
        </w:rPr>
        <w:t>rysunkami i uzasadnieniem. Projekt taki wymagać będzie akceptacji nadzoru autorskiego i zatwierdzenia do realizacji przez Zamawiającego, a jeżeli będzie tego wymagał, to również zmiany decyzji pozwolenia na budowę.</w:t>
      </w:r>
    </w:p>
    <w:p w:rsidR="004A370F" w:rsidRPr="00C66DE3" w:rsidRDefault="004A370F" w:rsidP="004A370F">
      <w:pPr>
        <w:pStyle w:val="Akapitzlist"/>
        <w:widowControl/>
        <w:numPr>
          <w:ilvl w:val="0"/>
          <w:numId w:val="41"/>
        </w:numPr>
        <w:tabs>
          <w:tab w:val="num" w:pos="567"/>
        </w:tabs>
        <w:spacing w:line="276" w:lineRule="auto"/>
        <w:jc w:val="both"/>
        <w:rPr>
          <w:rFonts w:ascii="Book Antiqua" w:hAnsi="Book Antiqua" w:cs="Calibri"/>
          <w:sz w:val="22"/>
          <w:szCs w:val="22"/>
        </w:rPr>
      </w:pPr>
      <w:r w:rsidRPr="00C66DE3">
        <w:rPr>
          <w:rFonts w:ascii="Book Antiqua" w:hAnsi="Book Antiqua" w:cs="Calibri"/>
          <w:sz w:val="22"/>
          <w:szCs w:val="22"/>
        </w:rPr>
        <w:t>W przypadku zmniejszenia / ograniczenia zakresu przedmiotu Umowy, wynagrodzenie przysługujące Wykonawcy zostanie pomniejszone, przy czym Zamawiający zapłaci za wszystkie udokumentowane poniesione już  koszty tego zakresu rzeczowego.</w:t>
      </w:r>
    </w:p>
    <w:p w:rsidR="004A370F" w:rsidRPr="00C66DE3" w:rsidRDefault="004A370F" w:rsidP="004A370F">
      <w:pPr>
        <w:pStyle w:val="Akapitzlist"/>
        <w:widowControl/>
        <w:numPr>
          <w:ilvl w:val="0"/>
          <w:numId w:val="41"/>
        </w:numPr>
        <w:tabs>
          <w:tab w:val="num" w:pos="567"/>
        </w:tabs>
        <w:spacing w:line="276" w:lineRule="auto"/>
        <w:jc w:val="both"/>
        <w:rPr>
          <w:rFonts w:ascii="Book Antiqua" w:hAnsi="Book Antiqua" w:cs="Calibri"/>
          <w:sz w:val="22"/>
          <w:szCs w:val="22"/>
        </w:rPr>
      </w:pPr>
      <w:r w:rsidRPr="00C66DE3">
        <w:rPr>
          <w:rFonts w:ascii="Book Antiqua" w:hAnsi="Book Antiqua"/>
          <w:bCs/>
          <w:sz w:val="22"/>
          <w:szCs w:val="22"/>
        </w:rPr>
        <w:t>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w:t>
      </w:r>
      <w:r w:rsidR="003810CF" w:rsidRPr="00C66DE3">
        <w:rPr>
          <w:rFonts w:ascii="Book Antiqua" w:hAnsi="Book Antiqua"/>
          <w:bCs/>
          <w:sz w:val="22"/>
          <w:szCs w:val="22"/>
        </w:rPr>
        <w:t xml:space="preserve"> </w:t>
      </w:r>
    </w:p>
    <w:p w:rsidR="004A370F" w:rsidRPr="00C66DE3" w:rsidRDefault="004A370F" w:rsidP="003810CF">
      <w:pPr>
        <w:spacing w:line="276" w:lineRule="auto"/>
        <w:ind w:left="360"/>
        <w:jc w:val="both"/>
        <w:rPr>
          <w:rFonts w:ascii="Book Antiqua" w:hAnsi="Book Antiqua" w:cs="Calibri"/>
          <w:sz w:val="22"/>
          <w:szCs w:val="22"/>
        </w:rPr>
      </w:pPr>
      <w:r w:rsidRPr="00C66DE3">
        <w:rPr>
          <w:rFonts w:ascii="Book Antiqua" w:hAnsi="Book Antiqua"/>
          <w:bCs/>
          <w:sz w:val="22"/>
          <w:szCs w:val="22"/>
        </w:rPr>
        <w:t xml:space="preserve">Zakres robót zamiennych zostanie określony w protokole konieczności oraz przedmiarze robót sporządzonym przez Zamawiającego.. Natomiast wynagrodzenie z tytułu wykonania robót zamiennych zostanie ustalone na podstawie kosztorysu ofertowego Wykonawcy. </w:t>
      </w:r>
      <w:r w:rsidRPr="00C66DE3">
        <w:rPr>
          <w:rFonts w:ascii="Book Antiqua" w:hAnsi="Book Antiqua" w:cs="Calibri"/>
          <w:sz w:val="22"/>
          <w:szCs w:val="22"/>
        </w:rPr>
        <w:t>Warunkiem wprowadzenia zmian do Umowy będzie potwierdzenie powstałych okoliczności w formie opisowej i ich uzasadnienie w protokole konieczności.</w:t>
      </w:r>
    </w:p>
    <w:p w:rsidR="003810CF" w:rsidRPr="00C66DE3" w:rsidRDefault="003810CF" w:rsidP="003810CF">
      <w:pPr>
        <w:pStyle w:val="Akapitzlist"/>
        <w:numPr>
          <w:ilvl w:val="0"/>
          <w:numId w:val="41"/>
        </w:numPr>
        <w:spacing w:line="276" w:lineRule="auto"/>
        <w:jc w:val="both"/>
        <w:rPr>
          <w:rFonts w:ascii="Book Antiqua" w:hAnsi="Book Antiqua" w:cs="Calibri"/>
          <w:sz w:val="22"/>
          <w:szCs w:val="22"/>
        </w:rPr>
      </w:pPr>
      <w:r w:rsidRPr="00C66DE3">
        <w:rPr>
          <w:rStyle w:val="Teksttreci"/>
          <w:rFonts w:ascii="Book Antiqua" w:hAnsi="Book Antiqua"/>
          <w:color w:val="000000"/>
          <w:sz w:val="22"/>
          <w:szCs w:val="22"/>
        </w:rPr>
        <w:t>W  przypadku, gdy wystąpią roboty innego rodzaju niż w przedmiarach robót i których nie można rozliczyć na podstawie kosztorysu ofertowego, i konieczne będą do wykonania przedmiotu zamówienia, roboty te rozliczone będą na podstawie kosztorysów przygotowanych przez wykonawcę i zatwierdzonych przez Zamawiającego. Kosztorysy te opracowane będą w oparciu o następujące założenia :</w:t>
      </w:r>
    </w:p>
    <w:p w:rsidR="003810CF" w:rsidRPr="00C66DE3" w:rsidRDefault="003810CF" w:rsidP="003810CF">
      <w:pPr>
        <w:pStyle w:val="Teksttreci1"/>
        <w:numPr>
          <w:ilvl w:val="3"/>
          <w:numId w:val="54"/>
        </w:numPr>
        <w:shd w:val="clear" w:color="auto" w:fill="auto"/>
        <w:tabs>
          <w:tab w:val="left" w:pos="1094"/>
        </w:tabs>
        <w:spacing w:line="276" w:lineRule="auto"/>
        <w:ind w:left="1080" w:right="40" w:hanging="260"/>
        <w:rPr>
          <w:rFonts w:ascii="Book Antiqua" w:hAnsi="Book Antiqua"/>
          <w:sz w:val="22"/>
          <w:szCs w:val="22"/>
        </w:rPr>
      </w:pPr>
      <w:r w:rsidRPr="00C66DE3">
        <w:rPr>
          <w:rStyle w:val="Teksttreci"/>
          <w:rFonts w:ascii="Book Antiqua" w:hAnsi="Book Antiqua"/>
          <w:color w:val="000000"/>
          <w:sz w:val="22"/>
          <w:szCs w:val="22"/>
        </w:rPr>
        <w:t>ceny czynników produkcji (rbg, M, S, Ko, Z ), jako zryczałtowane, zostaną przyjęte z kosztorysów ofertowych złożonych przez Wykonawcę,</w:t>
      </w:r>
    </w:p>
    <w:p w:rsidR="003810CF" w:rsidRPr="00C66DE3" w:rsidRDefault="003810CF" w:rsidP="003810CF">
      <w:pPr>
        <w:pStyle w:val="Teksttreci1"/>
        <w:numPr>
          <w:ilvl w:val="3"/>
          <w:numId w:val="54"/>
        </w:numPr>
        <w:shd w:val="clear" w:color="auto" w:fill="auto"/>
        <w:tabs>
          <w:tab w:val="left" w:pos="1084"/>
        </w:tabs>
        <w:spacing w:line="276" w:lineRule="auto"/>
        <w:ind w:left="1080" w:right="40" w:hanging="260"/>
        <w:rPr>
          <w:rFonts w:ascii="Book Antiqua" w:hAnsi="Book Antiqua"/>
          <w:sz w:val="22"/>
          <w:szCs w:val="22"/>
        </w:rPr>
      </w:pPr>
      <w:r w:rsidRPr="00C66DE3">
        <w:rPr>
          <w:rStyle w:val="Teksttreci"/>
          <w:rFonts w:ascii="Book Antiqua" w:hAnsi="Book Antiqua"/>
          <w:color w:val="000000"/>
          <w:sz w:val="22"/>
          <w:szCs w:val="22"/>
        </w:rPr>
        <w:t>w przypadku, gdy nie będzie możliwe rozliczenie danej roboty w oparciu o zapisy w poz. a), brakujące ceny czynników produkcji zostaną przyjęte według publikacji ogólnodostępnych</w:t>
      </w:r>
      <w:r w:rsidRPr="00C66DE3">
        <w:rPr>
          <w:rFonts w:ascii="Book Antiqua" w:hAnsi="Book Antiqua"/>
          <w:sz w:val="22"/>
          <w:szCs w:val="22"/>
        </w:rPr>
        <w:t xml:space="preserve"> </w:t>
      </w:r>
      <w:r w:rsidRPr="00C66DE3">
        <w:rPr>
          <w:rStyle w:val="Teksttreci"/>
          <w:rFonts w:ascii="Book Antiqua" w:hAnsi="Book Antiqua"/>
          <w:color w:val="000000"/>
          <w:sz w:val="22"/>
          <w:szCs w:val="22"/>
        </w:rPr>
        <w:t>z zakresu cen np. SEKOCENBUD; BISTYP itp.( jako średnie ) za okres ich wbudowania,</w:t>
      </w:r>
    </w:p>
    <w:p w:rsidR="003810CF" w:rsidRPr="00C66DE3" w:rsidRDefault="003810CF" w:rsidP="003810CF">
      <w:pPr>
        <w:pStyle w:val="Teksttreci1"/>
        <w:numPr>
          <w:ilvl w:val="3"/>
          <w:numId w:val="54"/>
        </w:numPr>
        <w:shd w:val="clear" w:color="auto" w:fill="auto"/>
        <w:tabs>
          <w:tab w:val="left" w:pos="1094"/>
          <w:tab w:val="left" w:pos="7638"/>
        </w:tabs>
        <w:spacing w:line="276" w:lineRule="auto"/>
        <w:ind w:left="1080" w:right="40" w:hanging="260"/>
        <w:rPr>
          <w:rFonts w:ascii="Book Antiqua" w:hAnsi="Book Antiqua"/>
          <w:sz w:val="22"/>
          <w:szCs w:val="22"/>
        </w:rPr>
      </w:pPr>
      <w:r w:rsidRPr="00C66DE3">
        <w:rPr>
          <w:rStyle w:val="Teksttreci"/>
          <w:rFonts w:ascii="Book Antiqua" w:hAnsi="Book Antiqua"/>
          <w:color w:val="000000"/>
          <w:sz w:val="22"/>
          <w:szCs w:val="22"/>
        </w:rPr>
        <w:t xml:space="preserve">podstawą do określenia nakładów rzeczowych będą normy zawarte </w:t>
      </w:r>
      <w:r w:rsidR="0053615C">
        <w:rPr>
          <w:rStyle w:val="Teksttreci"/>
          <w:rFonts w:ascii="Book Antiqua" w:hAnsi="Book Antiqua"/>
          <w:color w:val="000000"/>
          <w:sz w:val="22"/>
          <w:szCs w:val="22"/>
        </w:rPr>
        <w:t xml:space="preserve">                                         </w:t>
      </w:r>
      <w:r w:rsidRPr="00C66DE3">
        <w:rPr>
          <w:rStyle w:val="Teksttreci"/>
          <w:rFonts w:ascii="Book Antiqua" w:hAnsi="Book Antiqua"/>
          <w:color w:val="000000"/>
          <w:sz w:val="22"/>
          <w:szCs w:val="22"/>
        </w:rPr>
        <w:t>w kosztorysach ofertowych, a w przypadku ich braku - odpowiednie pozycje KNR-ów lub KNNR-ów lub w wyniku analizy indywidualnej wykonawcy zatwierdzonej przez Zamawiającego.</w:t>
      </w:r>
    </w:p>
    <w:p w:rsidR="00AD07B1" w:rsidRPr="00C66DE3" w:rsidRDefault="00AD07B1" w:rsidP="004A370F">
      <w:pPr>
        <w:pStyle w:val="Akapitzlist"/>
        <w:widowControl/>
        <w:numPr>
          <w:ilvl w:val="0"/>
          <w:numId w:val="41"/>
        </w:numPr>
        <w:tabs>
          <w:tab w:val="num" w:pos="567"/>
        </w:tabs>
        <w:spacing w:line="276" w:lineRule="auto"/>
        <w:jc w:val="both"/>
        <w:rPr>
          <w:rFonts w:ascii="Book Antiqua" w:hAnsi="Book Antiqua" w:cs="Calibri"/>
          <w:sz w:val="22"/>
          <w:szCs w:val="22"/>
        </w:rPr>
      </w:pPr>
      <w:r w:rsidRPr="00C66DE3">
        <w:rPr>
          <w:rFonts w:ascii="Book Antiqua" w:hAnsi="Book Antiqua" w:cs="Calibri"/>
          <w:sz w:val="22"/>
          <w:szCs w:val="22"/>
        </w:rPr>
        <w:t xml:space="preserve">Przewiduje się możliwość dokonania </w:t>
      </w:r>
      <w:r w:rsidRPr="00C66DE3">
        <w:rPr>
          <w:rFonts w:ascii="Book Antiqua" w:hAnsi="Book Antiqua"/>
          <w:bCs/>
          <w:sz w:val="22"/>
          <w:szCs w:val="22"/>
        </w:rPr>
        <w:t>zmiany, w sytuacji konieczności realizacji dodatkowych robót budowlanych przez dotychczasowego wykonawcę, nieobjętych zamówieniem podstawowym, o ile stały się niezbędne i zostały spełnione łącznie następujące warunki:</w:t>
      </w:r>
    </w:p>
    <w:p w:rsidR="00AD07B1" w:rsidRPr="00C66DE3" w:rsidRDefault="00AD07B1" w:rsidP="004A0605">
      <w:pPr>
        <w:numPr>
          <w:ilvl w:val="1"/>
          <w:numId w:val="41"/>
        </w:numPr>
        <w:tabs>
          <w:tab w:val="num" w:pos="-1843"/>
        </w:tabs>
        <w:spacing w:line="276" w:lineRule="auto"/>
        <w:ind w:left="567" w:hanging="283"/>
        <w:jc w:val="both"/>
        <w:rPr>
          <w:rFonts w:ascii="Book Antiqua" w:hAnsi="Book Antiqua"/>
          <w:sz w:val="22"/>
          <w:szCs w:val="22"/>
        </w:rPr>
      </w:pPr>
      <w:r w:rsidRPr="00C66DE3">
        <w:rPr>
          <w:rFonts w:ascii="Book Antiqua" w:hAnsi="Book Antiqua"/>
          <w:bCs/>
          <w:sz w:val="22"/>
          <w:szCs w:val="22"/>
        </w:rPr>
        <w:t>zmiana wykonawcy nie może zostać dokonana z powodów ekonomicznych lub technicznych, w szczególności dotyczących zamienności instalacji, zamówionych w ramach zamówienia podstawowego,</w:t>
      </w:r>
    </w:p>
    <w:p w:rsidR="00AD07B1" w:rsidRPr="00C66DE3" w:rsidRDefault="00AD07B1" w:rsidP="004A0605">
      <w:pPr>
        <w:numPr>
          <w:ilvl w:val="1"/>
          <w:numId w:val="41"/>
        </w:numPr>
        <w:tabs>
          <w:tab w:val="num" w:pos="-1843"/>
        </w:tabs>
        <w:spacing w:line="276" w:lineRule="auto"/>
        <w:ind w:left="567" w:hanging="283"/>
        <w:jc w:val="both"/>
        <w:rPr>
          <w:rFonts w:ascii="Book Antiqua" w:hAnsi="Book Antiqua"/>
          <w:sz w:val="22"/>
          <w:szCs w:val="22"/>
        </w:rPr>
      </w:pPr>
      <w:r w:rsidRPr="00C66DE3">
        <w:rPr>
          <w:rFonts w:ascii="Book Antiqua" w:hAnsi="Book Antiqua"/>
          <w:bCs/>
          <w:sz w:val="22"/>
          <w:szCs w:val="22"/>
        </w:rPr>
        <w:t>zmiana wykonawcy spowodowałaby istotną niedogodność lub znaczne zwiększenie kosztów dla Zamawiającego,</w:t>
      </w:r>
    </w:p>
    <w:p w:rsidR="00AD07B1" w:rsidRPr="00C66DE3" w:rsidRDefault="00AD07B1" w:rsidP="004A0605">
      <w:pPr>
        <w:numPr>
          <w:ilvl w:val="1"/>
          <w:numId w:val="41"/>
        </w:numPr>
        <w:tabs>
          <w:tab w:val="num" w:pos="-1843"/>
        </w:tabs>
        <w:spacing w:line="276" w:lineRule="auto"/>
        <w:ind w:left="567" w:hanging="283"/>
        <w:jc w:val="both"/>
        <w:rPr>
          <w:rFonts w:ascii="Book Antiqua" w:hAnsi="Book Antiqua"/>
          <w:sz w:val="22"/>
          <w:szCs w:val="22"/>
        </w:rPr>
      </w:pPr>
      <w:r w:rsidRPr="00C66DE3">
        <w:rPr>
          <w:rFonts w:ascii="Book Antiqua" w:hAnsi="Book Antiqua"/>
          <w:bCs/>
          <w:sz w:val="22"/>
          <w:szCs w:val="22"/>
        </w:rPr>
        <w:t xml:space="preserve">łączna wartość dodatkowych robót budowlanych nie może przekroczyć 50% wartości przedmiotu Umowy określonej w § </w:t>
      </w:r>
      <w:r w:rsidR="00257DC1" w:rsidRPr="00C66DE3">
        <w:rPr>
          <w:rFonts w:ascii="Book Antiqua" w:hAnsi="Book Antiqua"/>
          <w:bCs/>
          <w:sz w:val="22"/>
          <w:szCs w:val="22"/>
        </w:rPr>
        <w:t>7</w:t>
      </w:r>
      <w:r w:rsidRPr="00C66DE3">
        <w:rPr>
          <w:rFonts w:ascii="Book Antiqua" w:hAnsi="Book Antiqua"/>
          <w:bCs/>
          <w:sz w:val="22"/>
          <w:szCs w:val="22"/>
        </w:rPr>
        <w:t xml:space="preserve"> ust. 1.</w:t>
      </w:r>
    </w:p>
    <w:p w:rsidR="00AD07B1" w:rsidRPr="00C66DE3" w:rsidRDefault="00AD07B1" w:rsidP="004A0605">
      <w:pPr>
        <w:numPr>
          <w:ilvl w:val="0"/>
          <w:numId w:val="41"/>
        </w:numPr>
        <w:spacing w:line="276" w:lineRule="auto"/>
        <w:jc w:val="both"/>
        <w:rPr>
          <w:rFonts w:ascii="Book Antiqua" w:hAnsi="Book Antiqua"/>
          <w:sz w:val="22"/>
          <w:szCs w:val="22"/>
        </w:rPr>
      </w:pPr>
      <w:r w:rsidRPr="00C66DE3">
        <w:rPr>
          <w:rFonts w:ascii="Book Antiqua" w:hAnsi="Book Antiqua"/>
          <w:sz w:val="22"/>
          <w:szCs w:val="22"/>
        </w:rPr>
        <w:t>Przewiduje się możliwość dokonania zmiany Umowy, jeżeli zostaną spełnione łącznie poniższe warunki :</w:t>
      </w:r>
    </w:p>
    <w:p w:rsidR="00AD07B1" w:rsidRPr="00C66DE3" w:rsidRDefault="00AD07B1" w:rsidP="004A0605">
      <w:pPr>
        <w:numPr>
          <w:ilvl w:val="1"/>
          <w:numId w:val="47"/>
        </w:numPr>
        <w:spacing w:line="276" w:lineRule="auto"/>
        <w:ind w:left="567" w:hanging="283"/>
        <w:jc w:val="both"/>
        <w:rPr>
          <w:rFonts w:ascii="Book Antiqua" w:hAnsi="Book Antiqua"/>
          <w:sz w:val="22"/>
          <w:szCs w:val="22"/>
        </w:rPr>
      </w:pPr>
      <w:r w:rsidRPr="00C66DE3">
        <w:rPr>
          <w:rFonts w:ascii="Book Antiqua" w:hAnsi="Book Antiqua"/>
          <w:bCs/>
          <w:sz w:val="22"/>
          <w:szCs w:val="22"/>
        </w:rPr>
        <w:t>konieczność zmiany Umowy spowodowana jest okolicznościami, których Zamawiający, działając z należytą starannością, nie mógł przewidzieć,</w:t>
      </w:r>
    </w:p>
    <w:p w:rsidR="00AD07B1" w:rsidRPr="00C66DE3" w:rsidRDefault="00AD07B1" w:rsidP="004A0605">
      <w:pPr>
        <w:numPr>
          <w:ilvl w:val="1"/>
          <w:numId w:val="41"/>
        </w:numPr>
        <w:tabs>
          <w:tab w:val="num" w:pos="-1843"/>
        </w:tabs>
        <w:spacing w:line="276" w:lineRule="auto"/>
        <w:ind w:left="567" w:hanging="283"/>
        <w:jc w:val="both"/>
        <w:rPr>
          <w:rFonts w:ascii="Book Antiqua" w:hAnsi="Book Antiqua"/>
          <w:sz w:val="22"/>
          <w:szCs w:val="22"/>
        </w:rPr>
      </w:pPr>
      <w:r w:rsidRPr="00C66DE3">
        <w:rPr>
          <w:rFonts w:ascii="Book Antiqua" w:hAnsi="Book Antiqua"/>
          <w:sz w:val="22"/>
          <w:szCs w:val="22"/>
        </w:rPr>
        <w:t xml:space="preserve">łączna </w:t>
      </w:r>
      <w:r w:rsidRPr="00C66DE3">
        <w:rPr>
          <w:rFonts w:ascii="Book Antiqua" w:hAnsi="Book Antiqua"/>
          <w:bCs/>
          <w:sz w:val="22"/>
          <w:szCs w:val="22"/>
        </w:rPr>
        <w:t xml:space="preserve">wartość zmian nie przekracza 50% wartości przedmiotu Umowy określonej </w:t>
      </w:r>
      <w:r w:rsidR="0052339F" w:rsidRPr="00C66DE3">
        <w:rPr>
          <w:rFonts w:ascii="Book Antiqua" w:hAnsi="Book Antiqua"/>
          <w:bCs/>
          <w:sz w:val="22"/>
          <w:szCs w:val="22"/>
        </w:rPr>
        <w:t xml:space="preserve">                       </w:t>
      </w:r>
      <w:r w:rsidRPr="00C66DE3">
        <w:rPr>
          <w:rFonts w:ascii="Book Antiqua" w:hAnsi="Book Antiqua"/>
          <w:bCs/>
          <w:sz w:val="22"/>
          <w:szCs w:val="22"/>
        </w:rPr>
        <w:t xml:space="preserve">w § </w:t>
      </w:r>
      <w:r w:rsidR="00257DC1" w:rsidRPr="00C66DE3">
        <w:rPr>
          <w:rFonts w:ascii="Book Antiqua" w:hAnsi="Book Antiqua"/>
          <w:bCs/>
          <w:sz w:val="22"/>
          <w:szCs w:val="22"/>
        </w:rPr>
        <w:t>7</w:t>
      </w:r>
      <w:r w:rsidRPr="00C66DE3">
        <w:rPr>
          <w:rFonts w:ascii="Book Antiqua" w:hAnsi="Book Antiqua"/>
          <w:bCs/>
          <w:sz w:val="22"/>
          <w:szCs w:val="22"/>
        </w:rPr>
        <w:t xml:space="preserve"> ust. 1.</w:t>
      </w:r>
    </w:p>
    <w:p w:rsidR="00AD07B1" w:rsidRPr="00C66DE3" w:rsidRDefault="00AD07B1" w:rsidP="004A0605">
      <w:pPr>
        <w:numPr>
          <w:ilvl w:val="0"/>
          <w:numId w:val="41"/>
        </w:numPr>
        <w:spacing w:line="276" w:lineRule="auto"/>
        <w:jc w:val="both"/>
        <w:rPr>
          <w:rFonts w:ascii="Book Antiqua" w:hAnsi="Book Antiqua"/>
          <w:sz w:val="22"/>
          <w:szCs w:val="22"/>
        </w:rPr>
      </w:pPr>
      <w:r w:rsidRPr="00C66DE3">
        <w:rPr>
          <w:rFonts w:ascii="Book Antiqua" w:hAnsi="Book Antiqua"/>
          <w:bCs/>
          <w:sz w:val="22"/>
          <w:szCs w:val="22"/>
        </w:rPr>
        <w:t>Przewiduje się możliwość dokonania zmiany wykonawcy, któremu Zamawiający udzielił zamówienia, i którego ma zastąpić nowy wykonawca:</w:t>
      </w:r>
    </w:p>
    <w:p w:rsidR="00AD07B1" w:rsidRPr="00C66DE3" w:rsidRDefault="00AD07B1" w:rsidP="004A0605">
      <w:pPr>
        <w:numPr>
          <w:ilvl w:val="1"/>
          <w:numId w:val="41"/>
        </w:numPr>
        <w:tabs>
          <w:tab w:val="num" w:pos="-2694"/>
        </w:tabs>
        <w:spacing w:line="276" w:lineRule="auto"/>
        <w:ind w:left="567" w:hanging="283"/>
        <w:jc w:val="both"/>
        <w:rPr>
          <w:rFonts w:ascii="Book Antiqua" w:hAnsi="Book Antiqua"/>
          <w:sz w:val="22"/>
          <w:szCs w:val="22"/>
        </w:rPr>
      </w:pPr>
      <w:r w:rsidRPr="00C66DE3">
        <w:rPr>
          <w:rFonts w:ascii="Book Antiqua" w:hAnsi="Book Antiqua"/>
          <w:bCs/>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AD07B1" w:rsidRPr="00C66DE3" w:rsidRDefault="00AD07B1" w:rsidP="004A0605">
      <w:pPr>
        <w:numPr>
          <w:ilvl w:val="1"/>
          <w:numId w:val="41"/>
        </w:numPr>
        <w:tabs>
          <w:tab w:val="num" w:pos="-2694"/>
        </w:tabs>
        <w:spacing w:line="276" w:lineRule="auto"/>
        <w:ind w:left="567" w:hanging="283"/>
        <w:jc w:val="both"/>
        <w:rPr>
          <w:rFonts w:ascii="Book Antiqua" w:hAnsi="Book Antiqua"/>
          <w:sz w:val="22"/>
          <w:szCs w:val="22"/>
        </w:rPr>
      </w:pPr>
      <w:r w:rsidRPr="00C66DE3">
        <w:rPr>
          <w:rFonts w:ascii="Book Antiqua" w:hAnsi="Book Antiqua"/>
          <w:bCs/>
          <w:sz w:val="22"/>
          <w:szCs w:val="22"/>
        </w:rPr>
        <w:t>w wyniku przejęcia przez Zamawiającego zobowiązań wykonawcy względem jego podwykonawców.</w:t>
      </w:r>
    </w:p>
    <w:p w:rsidR="00AD07B1" w:rsidRPr="00C66DE3" w:rsidRDefault="00AD07B1" w:rsidP="004A0605">
      <w:pPr>
        <w:numPr>
          <w:ilvl w:val="0"/>
          <w:numId w:val="41"/>
        </w:numPr>
        <w:spacing w:line="276" w:lineRule="auto"/>
        <w:jc w:val="both"/>
        <w:rPr>
          <w:rFonts w:ascii="Book Antiqua" w:hAnsi="Book Antiqua"/>
          <w:sz w:val="22"/>
          <w:szCs w:val="22"/>
        </w:rPr>
      </w:pPr>
      <w:r w:rsidRPr="00C66DE3">
        <w:rPr>
          <w:rFonts w:ascii="Book Antiqua" w:hAnsi="Book Antiqua"/>
          <w:bCs/>
          <w:sz w:val="22"/>
          <w:szCs w:val="22"/>
        </w:rPr>
        <w:t>Zmiany, niezależnie od wyżej wymienionych uznaje się za istotne, jeżeli :</w:t>
      </w:r>
    </w:p>
    <w:p w:rsidR="00AD07B1" w:rsidRPr="00C66DE3" w:rsidRDefault="00AD07B1" w:rsidP="004A0605">
      <w:pPr>
        <w:numPr>
          <w:ilvl w:val="1"/>
          <w:numId w:val="41"/>
        </w:numPr>
        <w:tabs>
          <w:tab w:val="num" w:pos="-1134"/>
        </w:tabs>
        <w:spacing w:line="276" w:lineRule="auto"/>
        <w:ind w:left="709" w:hanging="283"/>
        <w:jc w:val="both"/>
        <w:rPr>
          <w:rFonts w:ascii="Book Antiqua" w:hAnsi="Book Antiqua"/>
          <w:sz w:val="22"/>
          <w:szCs w:val="22"/>
        </w:rPr>
      </w:pPr>
      <w:r w:rsidRPr="00C66DE3">
        <w:rPr>
          <w:rFonts w:ascii="Book Antiqua" w:hAnsi="Book Antiqua"/>
          <w:bCs/>
          <w:sz w:val="22"/>
          <w:szCs w:val="22"/>
        </w:rPr>
        <w:t xml:space="preserve">zmienia się ogólny charakter Umowy, w stosunku do charakteru Umowy </w:t>
      </w:r>
      <w:r w:rsidR="0052339F" w:rsidRPr="00C66DE3">
        <w:rPr>
          <w:rFonts w:ascii="Book Antiqua" w:hAnsi="Book Antiqua"/>
          <w:bCs/>
          <w:sz w:val="22"/>
          <w:szCs w:val="22"/>
        </w:rPr>
        <w:t xml:space="preserve">                                          </w:t>
      </w:r>
      <w:r w:rsidRPr="00C66DE3">
        <w:rPr>
          <w:rFonts w:ascii="Book Antiqua" w:hAnsi="Book Antiqua"/>
          <w:bCs/>
          <w:sz w:val="22"/>
          <w:szCs w:val="22"/>
        </w:rPr>
        <w:t>w pierwotnym brzmieniu,</w:t>
      </w:r>
    </w:p>
    <w:p w:rsidR="00AD07B1" w:rsidRPr="00C66DE3" w:rsidRDefault="00AD07B1" w:rsidP="004A0605">
      <w:pPr>
        <w:numPr>
          <w:ilvl w:val="1"/>
          <w:numId w:val="41"/>
        </w:numPr>
        <w:tabs>
          <w:tab w:val="num" w:pos="-1134"/>
        </w:tabs>
        <w:spacing w:line="276" w:lineRule="auto"/>
        <w:ind w:left="709" w:hanging="283"/>
        <w:jc w:val="both"/>
        <w:rPr>
          <w:rFonts w:ascii="Book Antiqua" w:hAnsi="Book Antiqua"/>
          <w:sz w:val="22"/>
          <w:szCs w:val="22"/>
        </w:rPr>
      </w:pPr>
      <w:r w:rsidRPr="00C66DE3">
        <w:rPr>
          <w:rFonts w:ascii="Book Antiqua" w:hAnsi="Book Antiqua"/>
          <w:bCs/>
          <w:sz w:val="22"/>
          <w:szCs w:val="22"/>
        </w:rPr>
        <w:t xml:space="preserve">nie zmienia ogólnego charakteru Umowy, ale zachodzi co najmniej jedna </w:t>
      </w:r>
      <w:r w:rsidR="0052339F" w:rsidRPr="00C66DE3">
        <w:rPr>
          <w:rFonts w:ascii="Book Antiqua" w:hAnsi="Book Antiqua"/>
          <w:bCs/>
          <w:sz w:val="22"/>
          <w:szCs w:val="22"/>
        </w:rPr>
        <w:t xml:space="preserve">                                         </w:t>
      </w:r>
      <w:r w:rsidRPr="00C66DE3">
        <w:rPr>
          <w:rFonts w:ascii="Book Antiqua" w:hAnsi="Book Antiqua"/>
          <w:bCs/>
          <w:sz w:val="22"/>
          <w:szCs w:val="22"/>
        </w:rPr>
        <w:t>z następujących okoliczności:</w:t>
      </w:r>
    </w:p>
    <w:p w:rsidR="00AD07B1" w:rsidRPr="00C66DE3" w:rsidRDefault="00AD07B1" w:rsidP="004A0605">
      <w:pPr>
        <w:numPr>
          <w:ilvl w:val="2"/>
          <w:numId w:val="35"/>
        </w:numPr>
        <w:tabs>
          <w:tab w:val="clear" w:pos="2198"/>
          <w:tab w:val="num" w:pos="-1276"/>
        </w:tabs>
        <w:spacing w:line="276" w:lineRule="auto"/>
        <w:ind w:left="993" w:hanging="284"/>
        <w:jc w:val="both"/>
        <w:rPr>
          <w:rFonts w:ascii="Book Antiqua" w:hAnsi="Book Antiqua"/>
          <w:sz w:val="22"/>
          <w:szCs w:val="22"/>
        </w:rPr>
      </w:pPr>
      <w:r w:rsidRPr="00C66DE3">
        <w:rPr>
          <w:rFonts w:ascii="Book Antiqua" w:hAnsi="Book Antiqua"/>
          <w:bCs/>
          <w:sz w:val="22"/>
          <w:szCs w:val="22"/>
        </w:rPr>
        <w:t>zmiana wprowadza warunki, które, gdyby były postawione w prowadzonym postępowaniu o udzielenie zamówienia, to wzięliby lub mogliby wziąć udział inni Wykonawcy lub przyjęto by oferty innej treści,</w:t>
      </w:r>
    </w:p>
    <w:p w:rsidR="00AD07B1" w:rsidRPr="00C66DE3" w:rsidRDefault="00AD07B1" w:rsidP="004A0605">
      <w:pPr>
        <w:numPr>
          <w:ilvl w:val="2"/>
          <w:numId w:val="35"/>
        </w:numPr>
        <w:tabs>
          <w:tab w:val="clear" w:pos="2198"/>
          <w:tab w:val="num" w:pos="-1276"/>
        </w:tabs>
        <w:spacing w:line="276" w:lineRule="auto"/>
        <w:ind w:left="993" w:hanging="284"/>
        <w:jc w:val="both"/>
        <w:rPr>
          <w:rFonts w:ascii="Book Antiqua" w:hAnsi="Book Antiqua"/>
          <w:sz w:val="22"/>
          <w:szCs w:val="22"/>
        </w:rPr>
      </w:pPr>
      <w:r w:rsidRPr="00C66DE3">
        <w:rPr>
          <w:rFonts w:ascii="Book Antiqua" w:hAnsi="Book Antiqua"/>
          <w:bCs/>
          <w:sz w:val="22"/>
          <w:szCs w:val="22"/>
        </w:rPr>
        <w:t xml:space="preserve">zmiana narusza równowagę ekonomiczną Umowy na korzyść Wykonawcy </w:t>
      </w:r>
      <w:r w:rsidR="0052339F" w:rsidRPr="00C66DE3">
        <w:rPr>
          <w:rFonts w:ascii="Book Antiqua" w:hAnsi="Book Antiqua"/>
          <w:bCs/>
          <w:sz w:val="22"/>
          <w:szCs w:val="22"/>
        </w:rPr>
        <w:t xml:space="preserve">                              </w:t>
      </w:r>
      <w:r w:rsidRPr="00C66DE3">
        <w:rPr>
          <w:rFonts w:ascii="Book Antiqua" w:hAnsi="Book Antiqua"/>
          <w:bCs/>
          <w:sz w:val="22"/>
          <w:szCs w:val="22"/>
        </w:rPr>
        <w:t>w sposób nieprzewidziany pierwotnie w Umowie,</w:t>
      </w:r>
    </w:p>
    <w:p w:rsidR="00AD07B1" w:rsidRPr="00C66DE3" w:rsidRDefault="00AD07B1" w:rsidP="004A0605">
      <w:pPr>
        <w:numPr>
          <w:ilvl w:val="2"/>
          <w:numId w:val="35"/>
        </w:numPr>
        <w:tabs>
          <w:tab w:val="clear" w:pos="2198"/>
          <w:tab w:val="num" w:pos="-1276"/>
        </w:tabs>
        <w:spacing w:line="276" w:lineRule="auto"/>
        <w:ind w:left="993" w:hanging="284"/>
        <w:jc w:val="both"/>
        <w:rPr>
          <w:rFonts w:ascii="Book Antiqua" w:hAnsi="Book Antiqua"/>
          <w:sz w:val="22"/>
          <w:szCs w:val="22"/>
        </w:rPr>
      </w:pPr>
      <w:r w:rsidRPr="00C66DE3">
        <w:rPr>
          <w:rFonts w:ascii="Book Antiqua" w:hAnsi="Book Antiqua"/>
          <w:bCs/>
          <w:sz w:val="22"/>
          <w:szCs w:val="22"/>
        </w:rPr>
        <w:t>zmiana znacznie rozszerza lub zmniejsza zakres świadczeń i zobowiązań wynikający z Umowy,</w:t>
      </w:r>
    </w:p>
    <w:p w:rsidR="00AD07B1" w:rsidRPr="00C66DE3" w:rsidRDefault="00AD07B1" w:rsidP="004A0605">
      <w:pPr>
        <w:numPr>
          <w:ilvl w:val="2"/>
          <w:numId w:val="35"/>
        </w:numPr>
        <w:tabs>
          <w:tab w:val="clear" w:pos="2198"/>
          <w:tab w:val="num" w:pos="-1276"/>
        </w:tabs>
        <w:spacing w:line="276" w:lineRule="auto"/>
        <w:ind w:left="993" w:hanging="284"/>
        <w:jc w:val="both"/>
        <w:rPr>
          <w:rFonts w:ascii="Book Antiqua" w:hAnsi="Book Antiqua"/>
          <w:sz w:val="22"/>
          <w:szCs w:val="22"/>
        </w:rPr>
      </w:pPr>
      <w:r w:rsidRPr="00C66DE3">
        <w:rPr>
          <w:rFonts w:ascii="Book Antiqua" w:hAnsi="Book Antiqua"/>
          <w:bCs/>
          <w:sz w:val="22"/>
          <w:szCs w:val="22"/>
        </w:rPr>
        <w:t>polega na zastąpieniu Wykonawcy, któremu Zamawiający udzielił zamówienia, nowym Wykonawcą, w przypadkach innych niż wymienione w ust. 8 pkt 1.</w:t>
      </w:r>
    </w:p>
    <w:p w:rsidR="00AD07B1" w:rsidRPr="00F20FED" w:rsidRDefault="00AD07B1" w:rsidP="004A0605">
      <w:pPr>
        <w:numPr>
          <w:ilvl w:val="0"/>
          <w:numId w:val="41"/>
        </w:numPr>
        <w:spacing w:line="276" w:lineRule="auto"/>
        <w:jc w:val="both"/>
        <w:rPr>
          <w:rFonts w:ascii="Book Antiqua" w:hAnsi="Book Antiqua"/>
          <w:sz w:val="22"/>
          <w:szCs w:val="22"/>
        </w:rPr>
      </w:pPr>
      <w:r w:rsidRPr="00C66DE3">
        <w:rPr>
          <w:rFonts w:ascii="Book Antiqua" w:hAnsi="Book Antiqua"/>
          <w:bCs/>
          <w:sz w:val="22"/>
          <w:szCs w:val="22"/>
        </w:rPr>
        <w:t>W przypadkach, o których mowa w ust. 6 i 7 Zamawiający, po dokonaniu zmiany</w:t>
      </w:r>
      <w:r w:rsidR="0052339F" w:rsidRPr="00C66DE3">
        <w:rPr>
          <w:rFonts w:ascii="Book Antiqua" w:hAnsi="Book Antiqua"/>
          <w:bCs/>
          <w:sz w:val="22"/>
          <w:szCs w:val="22"/>
        </w:rPr>
        <w:t xml:space="preserve"> u</w:t>
      </w:r>
      <w:r w:rsidRPr="00C66DE3">
        <w:rPr>
          <w:rFonts w:ascii="Book Antiqua" w:hAnsi="Book Antiqua"/>
          <w:bCs/>
          <w:sz w:val="22"/>
          <w:szCs w:val="22"/>
        </w:rPr>
        <w:t>mowy, zamieści w Biuletynie Zamówień Publicznych ogłoszenie o zmianie umowy.</w:t>
      </w:r>
    </w:p>
    <w:p w:rsidR="00F20FED" w:rsidRPr="00C66DE3" w:rsidRDefault="008F329E" w:rsidP="004A0605">
      <w:pPr>
        <w:numPr>
          <w:ilvl w:val="0"/>
          <w:numId w:val="41"/>
        </w:numPr>
        <w:spacing w:line="276" w:lineRule="auto"/>
        <w:jc w:val="both"/>
        <w:rPr>
          <w:rFonts w:ascii="Book Antiqua" w:hAnsi="Book Antiqua"/>
          <w:sz w:val="22"/>
          <w:szCs w:val="22"/>
        </w:rPr>
      </w:pPr>
      <w:r>
        <w:rPr>
          <w:rFonts w:ascii="Book Antiqua" w:hAnsi="Book Antiqua"/>
          <w:bCs/>
          <w:sz w:val="22"/>
          <w:szCs w:val="22"/>
        </w:rPr>
        <w:t xml:space="preserve">Zmiany </w:t>
      </w:r>
      <w:r w:rsidR="000861D4">
        <w:rPr>
          <w:rFonts w:ascii="Book Antiqua" w:hAnsi="Book Antiqua"/>
          <w:bCs/>
          <w:sz w:val="22"/>
          <w:szCs w:val="22"/>
        </w:rPr>
        <w:t>zgodne</w:t>
      </w:r>
      <w:r>
        <w:rPr>
          <w:rFonts w:ascii="Book Antiqua" w:hAnsi="Book Antiqua"/>
          <w:bCs/>
          <w:sz w:val="22"/>
          <w:szCs w:val="22"/>
        </w:rPr>
        <w:t xml:space="preserve"> z </w:t>
      </w:r>
      <w:r w:rsidRPr="008F329E">
        <w:rPr>
          <w:rFonts w:ascii="Book Antiqua" w:hAnsi="Book Antiqua"/>
          <w:bCs/>
          <w:sz w:val="22"/>
          <w:szCs w:val="22"/>
        </w:rPr>
        <w:t>art. 15r ustawy o zmianie ustawy o szczególnych rozwiązaniach związanych z zapobieganiem, przeciwdziałaniem i zwalczaniem COVID-19, innych chorób zakaźnych oraz wywołanych nimi sytuacji kryzysowych oraz niektórych innych ustaw.</w:t>
      </w:r>
    </w:p>
    <w:p w:rsidR="00AD07B1" w:rsidRPr="00C66DE3" w:rsidRDefault="00AD07B1" w:rsidP="008609D2">
      <w:pPr>
        <w:keepNext/>
        <w:spacing w:line="276" w:lineRule="auto"/>
        <w:jc w:val="center"/>
        <w:rPr>
          <w:rFonts w:ascii="Book Antiqua" w:hAnsi="Book Antiqua" w:cs="Calibri"/>
          <w:b/>
          <w:sz w:val="22"/>
          <w:szCs w:val="22"/>
        </w:rPr>
      </w:pPr>
    </w:p>
    <w:p w:rsidR="00C93247" w:rsidRPr="00C66DE3" w:rsidRDefault="00C93247" w:rsidP="008609D2">
      <w:pPr>
        <w:keepNext/>
        <w:spacing w:line="276" w:lineRule="auto"/>
        <w:jc w:val="center"/>
        <w:rPr>
          <w:rFonts w:ascii="Book Antiqua" w:hAnsi="Book Antiqua" w:cs="Calibri"/>
          <w:b/>
          <w:sz w:val="22"/>
          <w:szCs w:val="22"/>
        </w:rPr>
      </w:pPr>
      <w:r w:rsidRPr="00C66DE3">
        <w:rPr>
          <w:rFonts w:ascii="Book Antiqua" w:hAnsi="Book Antiqua" w:cs="Calibri"/>
          <w:b/>
          <w:sz w:val="22"/>
          <w:szCs w:val="22"/>
        </w:rPr>
        <w:t>§ 2</w:t>
      </w:r>
      <w:r w:rsidR="00E4614A">
        <w:rPr>
          <w:rFonts w:ascii="Book Antiqua" w:hAnsi="Book Antiqua" w:cs="Calibri"/>
          <w:b/>
          <w:sz w:val="22"/>
          <w:szCs w:val="22"/>
        </w:rPr>
        <w:t>1</w:t>
      </w:r>
    </w:p>
    <w:p w:rsidR="00AD07B1" w:rsidRPr="00C66DE3" w:rsidRDefault="00AD07B1" w:rsidP="008609D2">
      <w:pPr>
        <w:keepNext/>
        <w:spacing w:line="276" w:lineRule="auto"/>
        <w:jc w:val="center"/>
        <w:outlineLvl w:val="0"/>
        <w:rPr>
          <w:rFonts w:ascii="Book Antiqua" w:hAnsi="Book Antiqua" w:cs="Calibri"/>
          <w:b/>
          <w:sz w:val="22"/>
          <w:szCs w:val="22"/>
        </w:rPr>
      </w:pPr>
      <w:r w:rsidRPr="00C66DE3">
        <w:rPr>
          <w:rFonts w:ascii="Book Antiqua" w:hAnsi="Book Antiqua" w:cs="Calibri"/>
          <w:b/>
          <w:sz w:val="22"/>
          <w:szCs w:val="22"/>
        </w:rPr>
        <w:t>ROZSTRZYGANIE SPORÓW</w:t>
      </w:r>
    </w:p>
    <w:p w:rsidR="00AD07B1" w:rsidRPr="00C66DE3" w:rsidRDefault="001F28D0" w:rsidP="004A0605">
      <w:pPr>
        <w:pStyle w:val="Tekstpodstawowy"/>
        <w:numPr>
          <w:ilvl w:val="3"/>
          <w:numId w:val="35"/>
        </w:numPr>
        <w:tabs>
          <w:tab w:val="num" w:pos="284"/>
        </w:tabs>
        <w:spacing w:line="276" w:lineRule="auto"/>
        <w:jc w:val="both"/>
        <w:rPr>
          <w:rFonts w:ascii="Book Antiqua" w:hAnsi="Book Antiqua" w:cs="Calibri"/>
          <w:b w:val="0"/>
          <w:bCs w:val="0"/>
          <w:sz w:val="22"/>
          <w:szCs w:val="22"/>
        </w:rPr>
      </w:pPr>
      <w:r w:rsidRPr="00C66DE3">
        <w:rPr>
          <w:rFonts w:ascii="Book Antiqua" w:hAnsi="Book Antiqua" w:cs="Calibri"/>
          <w:b w:val="0"/>
          <w:bCs w:val="0"/>
          <w:sz w:val="22"/>
          <w:szCs w:val="22"/>
        </w:rPr>
        <w:t xml:space="preserve"> </w:t>
      </w:r>
      <w:r w:rsidR="00AD07B1" w:rsidRPr="00C66DE3">
        <w:rPr>
          <w:rFonts w:ascii="Book Antiqua" w:hAnsi="Book Antiqua" w:cs="Calibri"/>
          <w:b w:val="0"/>
          <w:bCs w:val="0"/>
          <w:sz w:val="22"/>
          <w:szCs w:val="22"/>
        </w:rPr>
        <w:t>Strony zgodnie postanawiają, że wszelkie ewentualne spory, które powstaną na tle realizacji Umowy będą w pierwszej kolejności rozwiązywane w drodze polubownej.</w:t>
      </w:r>
    </w:p>
    <w:p w:rsidR="00AD07B1" w:rsidRPr="00C66DE3" w:rsidRDefault="001F28D0" w:rsidP="004A0605">
      <w:pPr>
        <w:pStyle w:val="Tekstpodstawowy"/>
        <w:numPr>
          <w:ilvl w:val="3"/>
          <w:numId w:val="35"/>
        </w:numPr>
        <w:tabs>
          <w:tab w:val="num" w:pos="284"/>
        </w:tabs>
        <w:spacing w:line="276" w:lineRule="auto"/>
        <w:jc w:val="both"/>
        <w:rPr>
          <w:rFonts w:ascii="Book Antiqua" w:hAnsi="Book Antiqua" w:cs="Calibri"/>
          <w:b w:val="0"/>
          <w:bCs w:val="0"/>
          <w:sz w:val="22"/>
          <w:szCs w:val="22"/>
        </w:rPr>
      </w:pPr>
      <w:r w:rsidRPr="00C66DE3">
        <w:rPr>
          <w:rFonts w:ascii="Book Antiqua" w:hAnsi="Book Antiqua" w:cs="Calibri"/>
          <w:b w:val="0"/>
          <w:sz w:val="22"/>
          <w:szCs w:val="22"/>
        </w:rPr>
        <w:t xml:space="preserve"> </w:t>
      </w:r>
      <w:r w:rsidR="00AD07B1" w:rsidRPr="00C66DE3">
        <w:rPr>
          <w:rFonts w:ascii="Book Antiqua" w:hAnsi="Book Antiqua" w:cs="Calibri"/>
          <w:b w:val="0"/>
          <w:sz w:val="22"/>
          <w:szCs w:val="22"/>
        </w:rPr>
        <w:t>W przypadku braku rozwiązań polubownych w terminie 30 dni od dnia zgłoszenia problemu, Strona niezadowolona, upoważniona będzie wystąpić na drogę sądową.</w:t>
      </w:r>
    </w:p>
    <w:p w:rsidR="00AD07B1" w:rsidRPr="00C66DE3" w:rsidRDefault="001F28D0" w:rsidP="004A0605">
      <w:pPr>
        <w:pStyle w:val="Tekstpodstawowy"/>
        <w:numPr>
          <w:ilvl w:val="3"/>
          <w:numId w:val="35"/>
        </w:numPr>
        <w:tabs>
          <w:tab w:val="num" w:pos="284"/>
        </w:tabs>
        <w:spacing w:line="276" w:lineRule="auto"/>
        <w:jc w:val="both"/>
        <w:rPr>
          <w:rFonts w:ascii="Book Antiqua" w:hAnsi="Book Antiqua" w:cs="Calibri"/>
          <w:b w:val="0"/>
          <w:bCs w:val="0"/>
          <w:sz w:val="22"/>
          <w:szCs w:val="22"/>
        </w:rPr>
      </w:pPr>
      <w:r w:rsidRPr="00C66DE3">
        <w:rPr>
          <w:rFonts w:ascii="Book Antiqua" w:hAnsi="Book Antiqua" w:cs="Calibri"/>
          <w:b w:val="0"/>
          <w:sz w:val="22"/>
          <w:szCs w:val="22"/>
        </w:rPr>
        <w:t xml:space="preserve"> </w:t>
      </w:r>
      <w:r w:rsidR="00AD07B1" w:rsidRPr="00C66DE3">
        <w:rPr>
          <w:rFonts w:ascii="Book Antiqua" w:hAnsi="Book Antiqua" w:cs="Calibri"/>
          <w:b w:val="0"/>
          <w:sz w:val="22"/>
          <w:szCs w:val="22"/>
        </w:rPr>
        <w:t>W sytuacji, o której mowa w ust. 2 niniejszego paragrafu, do rozstrzygnięcia sporu będzie właściwy sąd powszechny z okręgu, w którym leży siedziba Zamawiającego.</w:t>
      </w:r>
    </w:p>
    <w:p w:rsidR="00257DC1" w:rsidRPr="00C66DE3" w:rsidRDefault="00257DC1" w:rsidP="008609D2">
      <w:pPr>
        <w:keepNext/>
        <w:spacing w:line="276" w:lineRule="auto"/>
        <w:jc w:val="center"/>
        <w:rPr>
          <w:rFonts w:ascii="Book Antiqua" w:hAnsi="Book Antiqua" w:cs="Calibri"/>
          <w:b/>
          <w:sz w:val="22"/>
          <w:szCs w:val="22"/>
        </w:rPr>
      </w:pPr>
    </w:p>
    <w:p w:rsidR="00AD07B1" w:rsidRPr="00C66DE3" w:rsidRDefault="00AD07B1" w:rsidP="008609D2">
      <w:pPr>
        <w:keepNext/>
        <w:spacing w:line="276" w:lineRule="auto"/>
        <w:jc w:val="center"/>
        <w:rPr>
          <w:rFonts w:ascii="Book Antiqua" w:hAnsi="Book Antiqua" w:cs="Calibri"/>
          <w:b/>
          <w:sz w:val="22"/>
          <w:szCs w:val="22"/>
        </w:rPr>
      </w:pPr>
      <w:r w:rsidRPr="00C66DE3">
        <w:rPr>
          <w:rFonts w:ascii="Book Antiqua" w:hAnsi="Book Antiqua" w:cs="Calibri"/>
          <w:b/>
          <w:sz w:val="22"/>
          <w:szCs w:val="22"/>
        </w:rPr>
        <w:t>§ 2</w:t>
      </w:r>
      <w:r w:rsidR="00E4614A">
        <w:rPr>
          <w:rFonts w:ascii="Book Antiqua" w:hAnsi="Book Antiqua" w:cs="Calibri"/>
          <w:b/>
          <w:sz w:val="22"/>
          <w:szCs w:val="22"/>
        </w:rPr>
        <w:t>2</w:t>
      </w:r>
    </w:p>
    <w:p w:rsidR="00AD07B1" w:rsidRPr="00C66DE3" w:rsidRDefault="00AD07B1" w:rsidP="008609D2">
      <w:pPr>
        <w:keepNext/>
        <w:spacing w:line="276" w:lineRule="auto"/>
        <w:jc w:val="center"/>
        <w:outlineLvl w:val="0"/>
        <w:rPr>
          <w:rFonts w:ascii="Book Antiqua" w:hAnsi="Book Antiqua" w:cs="Calibri"/>
          <w:b/>
          <w:sz w:val="22"/>
          <w:szCs w:val="22"/>
        </w:rPr>
      </w:pPr>
      <w:r w:rsidRPr="00C66DE3">
        <w:rPr>
          <w:rFonts w:ascii="Book Antiqua" w:hAnsi="Book Antiqua" w:cs="Calibri"/>
          <w:b/>
          <w:sz w:val="22"/>
          <w:szCs w:val="22"/>
        </w:rPr>
        <w:t>POSTANOWIENIA KOŃCOWE</w:t>
      </w:r>
    </w:p>
    <w:p w:rsidR="00AD07B1" w:rsidRPr="00C66DE3" w:rsidRDefault="00AD07B1" w:rsidP="004A0605">
      <w:pPr>
        <w:numPr>
          <w:ilvl w:val="0"/>
          <w:numId w:val="37"/>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Wykonawca oświadcza, że jest w pełni uprawniony do zawarcia Umowy na warunkach </w:t>
      </w:r>
      <w:r w:rsidR="00257DC1" w:rsidRPr="00C66DE3">
        <w:rPr>
          <w:rFonts w:ascii="Book Antiqua" w:hAnsi="Book Antiqua" w:cs="Calibri"/>
          <w:sz w:val="22"/>
          <w:szCs w:val="22"/>
        </w:rPr>
        <w:t xml:space="preserve">                   </w:t>
      </w:r>
      <w:r w:rsidRPr="00C66DE3">
        <w:rPr>
          <w:rFonts w:ascii="Book Antiqua" w:hAnsi="Book Antiqua" w:cs="Calibri"/>
          <w:sz w:val="22"/>
          <w:szCs w:val="22"/>
        </w:rPr>
        <w:t>w niej określonych, a osoby występujące w jego imieniu przy zawarciu Umowy są należycie umocowane do jego reprezentacji.</w:t>
      </w:r>
    </w:p>
    <w:p w:rsidR="00AD07B1" w:rsidRPr="00C66DE3" w:rsidRDefault="00AD07B1" w:rsidP="004A0605">
      <w:pPr>
        <w:numPr>
          <w:ilvl w:val="0"/>
          <w:numId w:val="37"/>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Wszelkie zmiany Umowy wymagają zachowania formy pisemnej pod rygorem nieważności.</w:t>
      </w:r>
    </w:p>
    <w:p w:rsidR="00AD07B1" w:rsidRPr="00C66DE3" w:rsidRDefault="00AD07B1" w:rsidP="004A0605">
      <w:pPr>
        <w:numPr>
          <w:ilvl w:val="0"/>
          <w:numId w:val="37"/>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W sprawach nieuregulowanych Umową zastosowanie mają odpowiednie powszechnie obowiązujące przepisy prawne – w szczególności Kodeksu cywilnego, Prawa zamówień publicznych oraz Prawa budowlanego.</w:t>
      </w:r>
    </w:p>
    <w:p w:rsidR="00AD07B1" w:rsidRPr="00C66DE3" w:rsidRDefault="00AD07B1" w:rsidP="004A0605">
      <w:pPr>
        <w:numPr>
          <w:ilvl w:val="0"/>
          <w:numId w:val="37"/>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Integralną częścią Umowy są następujące załączniki:</w:t>
      </w:r>
    </w:p>
    <w:p w:rsidR="00AD07B1" w:rsidRPr="00C66DE3" w:rsidRDefault="00AD07B1" w:rsidP="004A0605">
      <w:pPr>
        <w:numPr>
          <w:ilvl w:val="0"/>
          <w:numId w:val="40"/>
        </w:numPr>
        <w:tabs>
          <w:tab w:val="left" w:pos="-1985"/>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 xml:space="preserve">Specyfikacja </w:t>
      </w:r>
      <w:r w:rsidR="003E2E5D" w:rsidRPr="00C66DE3">
        <w:rPr>
          <w:rFonts w:ascii="Book Antiqua" w:hAnsi="Book Antiqua" w:cs="Calibri"/>
          <w:sz w:val="22"/>
          <w:szCs w:val="22"/>
        </w:rPr>
        <w:t>istotnych warunków zamówienia (</w:t>
      </w:r>
      <w:r w:rsidRPr="00C66DE3">
        <w:rPr>
          <w:rFonts w:ascii="Book Antiqua" w:hAnsi="Book Antiqua" w:cs="Calibri"/>
          <w:sz w:val="22"/>
          <w:szCs w:val="22"/>
        </w:rPr>
        <w:t>SIWZ)</w:t>
      </w:r>
    </w:p>
    <w:p w:rsidR="00AD07B1" w:rsidRPr="00C66DE3" w:rsidRDefault="00AD07B1" w:rsidP="004A0605">
      <w:pPr>
        <w:numPr>
          <w:ilvl w:val="0"/>
          <w:numId w:val="40"/>
        </w:numPr>
        <w:tabs>
          <w:tab w:val="left" w:pos="-1985"/>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Oferta Wykonawcy wraz z kosztorysem ofertowym</w:t>
      </w:r>
      <w:r w:rsidR="00094D31">
        <w:rPr>
          <w:rFonts w:ascii="Book Antiqua" w:hAnsi="Book Antiqua" w:cs="Calibri"/>
          <w:sz w:val="22"/>
          <w:szCs w:val="22"/>
        </w:rPr>
        <w:t xml:space="preserve"> sporządzonym przed zawarciem umowy</w:t>
      </w:r>
    </w:p>
    <w:p w:rsidR="00AD07B1" w:rsidRPr="00C66DE3" w:rsidRDefault="00AD07B1" w:rsidP="004A0605">
      <w:pPr>
        <w:numPr>
          <w:ilvl w:val="0"/>
          <w:numId w:val="40"/>
        </w:numPr>
        <w:tabs>
          <w:tab w:val="left" w:pos="-1985"/>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Kopie polis ubezpieczeniowych z dowodami ich opłacenia</w:t>
      </w:r>
    </w:p>
    <w:p w:rsidR="00AD07B1" w:rsidRPr="00C66DE3" w:rsidRDefault="00AD07B1" w:rsidP="004A0605">
      <w:pPr>
        <w:numPr>
          <w:ilvl w:val="0"/>
          <w:numId w:val="40"/>
        </w:numPr>
        <w:tabs>
          <w:tab w:val="left" w:pos="-1985"/>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Wykaz Pracowników przeznaczonych do realizacji przedmiotu Umowy</w:t>
      </w:r>
    </w:p>
    <w:p w:rsidR="00AD07B1" w:rsidRPr="00C66DE3" w:rsidRDefault="00AD07B1" w:rsidP="004A0605">
      <w:pPr>
        <w:numPr>
          <w:ilvl w:val="0"/>
          <w:numId w:val="40"/>
        </w:numPr>
        <w:tabs>
          <w:tab w:val="left" w:pos="-1985"/>
        </w:tabs>
        <w:suppressAutoHyphens/>
        <w:spacing w:line="276" w:lineRule="auto"/>
        <w:ind w:left="567" w:hanging="284"/>
        <w:jc w:val="both"/>
        <w:rPr>
          <w:rFonts w:ascii="Book Antiqua" w:hAnsi="Book Antiqua" w:cs="Calibri"/>
          <w:sz w:val="22"/>
          <w:szCs w:val="22"/>
        </w:rPr>
      </w:pPr>
      <w:r w:rsidRPr="00C66DE3">
        <w:rPr>
          <w:rFonts w:ascii="Book Antiqua" w:hAnsi="Book Antiqua" w:cs="Calibri"/>
          <w:sz w:val="22"/>
          <w:szCs w:val="22"/>
        </w:rPr>
        <w:t>Dokumentacja projektowa i STWiORB</w:t>
      </w:r>
    </w:p>
    <w:p w:rsidR="00AD07B1" w:rsidRDefault="00AD07B1" w:rsidP="004A0605">
      <w:pPr>
        <w:numPr>
          <w:ilvl w:val="0"/>
          <w:numId w:val="37"/>
        </w:numPr>
        <w:spacing w:line="276" w:lineRule="auto"/>
        <w:ind w:left="284" w:hanging="284"/>
        <w:jc w:val="both"/>
        <w:rPr>
          <w:rFonts w:ascii="Book Antiqua" w:hAnsi="Book Antiqua" w:cs="Calibri"/>
          <w:sz w:val="22"/>
          <w:szCs w:val="22"/>
        </w:rPr>
      </w:pPr>
      <w:r w:rsidRPr="00C66DE3">
        <w:rPr>
          <w:rFonts w:ascii="Book Antiqua" w:hAnsi="Book Antiqua" w:cs="Calibri"/>
          <w:sz w:val="22"/>
          <w:szCs w:val="22"/>
        </w:rPr>
        <w:t xml:space="preserve">Umowa została sporządzona w 4 jednobrzmiących egzemplarzach, z których każdy uważany jest za oryginalny – z tego </w:t>
      </w:r>
      <w:r w:rsidR="00E4614A">
        <w:rPr>
          <w:rFonts w:ascii="Book Antiqua" w:hAnsi="Book Antiqua" w:cs="Calibri"/>
          <w:sz w:val="22"/>
          <w:szCs w:val="22"/>
        </w:rPr>
        <w:t>3</w:t>
      </w:r>
      <w:r w:rsidRPr="00C66DE3">
        <w:rPr>
          <w:rFonts w:ascii="Book Antiqua" w:hAnsi="Book Antiqua" w:cs="Calibri"/>
          <w:sz w:val="22"/>
          <w:szCs w:val="22"/>
        </w:rPr>
        <w:t xml:space="preserve"> egzemplarze dla Zamawiającego i </w:t>
      </w:r>
      <w:r w:rsidR="00E4614A">
        <w:rPr>
          <w:rFonts w:ascii="Book Antiqua" w:hAnsi="Book Antiqua" w:cs="Calibri"/>
          <w:sz w:val="22"/>
          <w:szCs w:val="22"/>
        </w:rPr>
        <w:t>1</w:t>
      </w:r>
      <w:r w:rsidRPr="00C66DE3">
        <w:rPr>
          <w:rFonts w:ascii="Book Antiqua" w:hAnsi="Book Antiqua" w:cs="Calibri"/>
          <w:sz w:val="22"/>
          <w:szCs w:val="22"/>
        </w:rPr>
        <w:t xml:space="preserve"> egzemplarz dla Wykonawcy.</w:t>
      </w:r>
    </w:p>
    <w:p w:rsidR="00E4614A" w:rsidRDefault="00E4614A" w:rsidP="00E4614A">
      <w:pPr>
        <w:spacing w:line="276" w:lineRule="auto"/>
        <w:ind w:left="284"/>
        <w:jc w:val="both"/>
        <w:rPr>
          <w:rFonts w:ascii="Book Antiqua" w:hAnsi="Book Antiqua" w:cs="Calibri"/>
          <w:sz w:val="22"/>
          <w:szCs w:val="22"/>
        </w:rPr>
      </w:pPr>
    </w:p>
    <w:p w:rsidR="00E4614A" w:rsidRPr="00C66DE3" w:rsidRDefault="00E4614A" w:rsidP="00E4614A">
      <w:pPr>
        <w:spacing w:line="276" w:lineRule="auto"/>
        <w:ind w:left="284"/>
        <w:jc w:val="both"/>
        <w:rPr>
          <w:rFonts w:ascii="Book Antiqua" w:hAnsi="Book Antiqua" w:cs="Calibri"/>
          <w:sz w:val="22"/>
          <w:szCs w:val="22"/>
        </w:rPr>
      </w:pPr>
    </w:p>
    <w:p w:rsidR="00D42415" w:rsidRDefault="003D7486" w:rsidP="003E2E5D">
      <w:pPr>
        <w:spacing w:line="276" w:lineRule="auto"/>
        <w:ind w:left="284"/>
        <w:jc w:val="both"/>
        <w:rPr>
          <w:rFonts w:ascii="Book Antiqua" w:hAnsi="Book Antiqua"/>
          <w:b/>
          <w:sz w:val="22"/>
          <w:szCs w:val="22"/>
        </w:rPr>
      </w:pPr>
      <w:r w:rsidRPr="00C66DE3">
        <w:rPr>
          <w:rFonts w:ascii="Book Antiqua" w:hAnsi="Book Antiqua" w:cs="Calibri"/>
          <w:sz w:val="22"/>
          <w:szCs w:val="22"/>
        </w:rPr>
        <w:t>ZAMAWIAJĄCY                                                                         WYKONAWCA</w:t>
      </w:r>
    </w:p>
    <w:sectPr w:rsidR="00D42415" w:rsidSect="0045685C">
      <w:footerReference w:type="even" r:id="rId9"/>
      <w:footerReference w:type="default" r:id="rId10"/>
      <w:pgSz w:w="11906" w:h="16838"/>
      <w:pgMar w:top="1417" w:right="1417" w:bottom="1417" w:left="1417" w:header="708" w:footer="195"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935" w:rsidRDefault="000A4935">
      <w:r>
        <w:separator/>
      </w:r>
    </w:p>
  </w:endnote>
  <w:endnote w:type="continuationSeparator" w:id="0">
    <w:p w:rsidR="000A4935" w:rsidRDefault="000A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70" w:rsidRDefault="001A2C70" w:rsidP="004568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A2C70" w:rsidRDefault="001A2C70" w:rsidP="0045685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70" w:rsidRDefault="001A2C70" w:rsidP="0045685C">
    <w:pPr>
      <w:pStyle w:val="Stopka"/>
      <w:framePr w:wrap="around" w:vAnchor="text" w:hAnchor="margin" w:xAlign="right" w:y="1"/>
      <w:jc w:val="center"/>
      <w:rPr>
        <w:rStyle w:val="Numerstrony"/>
      </w:rPr>
    </w:pPr>
    <w:r>
      <w:rPr>
        <w:rStyle w:val="Numerstrony"/>
      </w:rPr>
      <w:fldChar w:fldCharType="begin"/>
    </w:r>
    <w:r>
      <w:rPr>
        <w:rStyle w:val="Numerstrony"/>
      </w:rPr>
      <w:instrText xml:space="preserve">PAGE  </w:instrText>
    </w:r>
    <w:r>
      <w:rPr>
        <w:rStyle w:val="Numerstrony"/>
      </w:rPr>
      <w:fldChar w:fldCharType="separate"/>
    </w:r>
    <w:r w:rsidR="000A4935">
      <w:rPr>
        <w:rStyle w:val="Numerstrony"/>
        <w:noProof/>
      </w:rPr>
      <w:t>- 1 -</w:t>
    </w:r>
    <w:r>
      <w:rPr>
        <w:rStyle w:val="Numerstrony"/>
      </w:rPr>
      <w:fldChar w:fldCharType="end"/>
    </w:r>
  </w:p>
  <w:p w:rsidR="001A2C70" w:rsidRDefault="001A2C70" w:rsidP="0045685C">
    <w:pPr>
      <w:autoSpaceDE w:val="0"/>
      <w:autoSpaceDN w:val="0"/>
      <w:adjustRightInd w:val="0"/>
      <w:jc w:val="center"/>
      <w:rPr>
        <w:sz w:val="16"/>
        <w:szCs w:val="16"/>
      </w:rPr>
    </w:pPr>
  </w:p>
  <w:p w:rsidR="001A2C70" w:rsidRDefault="001A2C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935" w:rsidRDefault="000A4935">
      <w:r>
        <w:separator/>
      </w:r>
    </w:p>
  </w:footnote>
  <w:footnote w:type="continuationSeparator" w:id="0">
    <w:p w:rsidR="000A4935" w:rsidRDefault="000A4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6450EFD0"/>
    <w:lvl w:ilvl="0">
      <w:start w:val="3"/>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8"/>
      <w:numFmt w:val="decimal"/>
      <w:lvlText w:val="%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lowerLetter"/>
      <w:lvlText w:val="%4)"/>
      <w:lvlJc w:val="left"/>
      <w:pPr>
        <w:ind w:left="425" w:firstLine="0"/>
      </w:pPr>
      <w:rPr>
        <w:rFonts w:ascii="Book Antiqua" w:hAnsi="Book Antiqua" w:cs="Arial" w:hint="default"/>
        <w:b w:val="0"/>
        <w:bCs w:val="0"/>
        <w:i w:val="0"/>
        <w:iCs w:val="0"/>
        <w:smallCaps w:val="0"/>
        <w:strike w:val="0"/>
        <w:dstrike w:val="0"/>
        <w:color w:val="000000"/>
        <w:spacing w:val="0"/>
        <w:w w:val="100"/>
        <w:position w:val="0"/>
        <w:sz w:val="22"/>
        <w:szCs w:val="22"/>
        <w:u w:val="none"/>
        <w:effect w:val="none"/>
      </w:rPr>
    </w:lvl>
    <w:lvl w:ilvl="4">
      <w:start w:val="1"/>
      <w:numFmt w:val="lowerLetter"/>
      <w:lvlText w:val="%4)"/>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lowerLetter"/>
      <w:lvlText w:val="%4)"/>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lowerLetter"/>
      <w:lvlText w:val="%4)"/>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lowerLetter"/>
      <w:lvlText w:val="%4)"/>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lowerLetter"/>
      <w:lvlText w:val="%4)"/>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1">
    <w:nsid w:val="00000023"/>
    <w:multiLevelType w:val="multilevel"/>
    <w:tmpl w:val="174E4EF6"/>
    <w:name w:val="WW8Num41"/>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
    <w:nsid w:val="03C01622"/>
    <w:multiLevelType w:val="hybridMultilevel"/>
    <w:tmpl w:val="C38689B0"/>
    <w:lvl w:ilvl="0" w:tplc="CF9047BA">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EB6EAA"/>
    <w:multiLevelType w:val="hybridMultilevel"/>
    <w:tmpl w:val="CF881A78"/>
    <w:lvl w:ilvl="0" w:tplc="F1D06EA8">
      <w:start w:val="1"/>
      <w:numFmt w:val="lowerLetter"/>
      <w:lvlText w:val="%1)"/>
      <w:lvlJc w:val="left"/>
      <w:pPr>
        <w:ind w:left="720" w:hanging="360"/>
      </w:pPr>
      <w:rPr>
        <w:rFonts w:ascii="Book Antiqua" w:hAnsi="Book Antiqu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B5379D"/>
    <w:multiLevelType w:val="hybridMultilevel"/>
    <w:tmpl w:val="E6D62476"/>
    <w:lvl w:ilvl="0" w:tplc="15444DB0">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4106E6"/>
    <w:multiLevelType w:val="hybridMultilevel"/>
    <w:tmpl w:val="BA8AF35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0E092A19"/>
    <w:multiLevelType w:val="hybridMultilevel"/>
    <w:tmpl w:val="62AE3AE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49220808">
      <w:start w:val="1"/>
      <w:numFmt w:val="lowerLetter"/>
      <w:lvlText w:val="%3)"/>
      <w:lvlJc w:val="left"/>
      <w:pPr>
        <w:ind w:left="748" w:hanging="180"/>
      </w:pPr>
      <w:rPr>
        <w:rFonts w:ascii="Calibri" w:hAnsi="Calibri" w:cs="Arial"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0E7A0386"/>
    <w:multiLevelType w:val="hybridMultilevel"/>
    <w:tmpl w:val="9488CC0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19602D28"/>
    <w:multiLevelType w:val="hybridMultilevel"/>
    <w:tmpl w:val="35A6AD3A"/>
    <w:lvl w:ilvl="0" w:tplc="9D009B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1C5983"/>
    <w:multiLevelType w:val="hybridMultilevel"/>
    <w:tmpl w:val="BB0AFA14"/>
    <w:lvl w:ilvl="0" w:tplc="54E43904">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E542B8"/>
    <w:multiLevelType w:val="hybridMultilevel"/>
    <w:tmpl w:val="BDCA8B0A"/>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786"/>
        </w:tabs>
        <w:ind w:left="786"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15F5F71"/>
    <w:multiLevelType w:val="hybridMultilevel"/>
    <w:tmpl w:val="4E4050E2"/>
    <w:lvl w:ilvl="0" w:tplc="45401952">
      <w:start w:val="1"/>
      <w:numFmt w:val="decimal"/>
      <w:lvlText w:val="%1."/>
      <w:lvlJc w:val="left"/>
      <w:pPr>
        <w:tabs>
          <w:tab w:val="num" w:pos="720"/>
        </w:tabs>
        <w:ind w:left="720" w:hanging="360"/>
      </w:pPr>
      <w:rPr>
        <w:rFonts w:ascii="Book Antiqua" w:hAnsi="Book Antiqua" w:cs="Arial"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22FEC1A8">
      <w:start w:val="1"/>
      <w:numFmt w:val="decimal"/>
      <w:lvlText w:val="%4."/>
      <w:lvlJc w:val="left"/>
      <w:pPr>
        <w:ind w:left="2880" w:hanging="360"/>
      </w:pPr>
      <w:rPr>
        <w:rFonts w:ascii="Calibri" w:hAnsi="Calibri" w:cs="Times New Roman" w:hint="default"/>
      </w:rPr>
    </w:lvl>
    <w:lvl w:ilvl="4" w:tplc="04150019">
      <w:start w:val="1"/>
      <w:numFmt w:val="lowerLetter"/>
      <w:lvlText w:val="%5."/>
      <w:lvlJc w:val="left"/>
      <w:pPr>
        <w:ind w:left="3600" w:hanging="360"/>
      </w:pPr>
      <w:rPr>
        <w:rFonts w:ascii="Times New Roman" w:hAnsi="Times New Roman" w:cs="Times New Roman"/>
      </w:rPr>
    </w:lvl>
    <w:lvl w:ilvl="5" w:tplc="C70EE20C">
      <w:start w:val="1"/>
      <w:numFmt w:val="decimal"/>
      <w:lvlText w:val="%6)"/>
      <w:lvlJc w:val="right"/>
      <w:pPr>
        <w:ind w:left="4320" w:hanging="180"/>
      </w:pPr>
      <w:rPr>
        <w:rFonts w:ascii="Calibri" w:eastAsia="Times New Roman" w:hAnsi="Calibri" w:cs="Calibri"/>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272D29B1"/>
    <w:multiLevelType w:val="multilevel"/>
    <w:tmpl w:val="A75CFFA6"/>
    <w:lvl w:ilvl="0">
      <w:start w:val="1"/>
      <w:numFmt w:val="decimal"/>
      <w:lvlText w:val="%1)"/>
      <w:lvlJc w:val="left"/>
      <w:pPr>
        <w:tabs>
          <w:tab w:val="num" w:pos="786"/>
        </w:tabs>
        <w:ind w:left="786"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2">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3">
    <w:nsid w:val="280806F6"/>
    <w:multiLevelType w:val="hybridMultilevel"/>
    <w:tmpl w:val="96D4DFB0"/>
    <w:lvl w:ilvl="0" w:tplc="04150011">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4">
    <w:nsid w:val="2844767F"/>
    <w:multiLevelType w:val="hybridMultilevel"/>
    <w:tmpl w:val="910ABB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9247EC5"/>
    <w:multiLevelType w:val="hybridMultilevel"/>
    <w:tmpl w:val="26C48CC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2125FC"/>
    <w:multiLevelType w:val="hybridMultilevel"/>
    <w:tmpl w:val="177C37DE"/>
    <w:lvl w:ilvl="0" w:tplc="96BC1EC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3574A7A"/>
    <w:multiLevelType w:val="hybridMultilevel"/>
    <w:tmpl w:val="07EC48F0"/>
    <w:lvl w:ilvl="0" w:tplc="D5D03E36">
      <w:start w:val="1"/>
      <w:numFmt w:val="decimal"/>
      <w:lvlText w:val="%1)"/>
      <w:lvlJc w:val="left"/>
      <w:pPr>
        <w:ind w:left="502"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35D0222D"/>
    <w:multiLevelType w:val="hybridMultilevel"/>
    <w:tmpl w:val="E4563926"/>
    <w:lvl w:ilvl="0" w:tplc="F7008142">
      <w:start w:val="1"/>
      <w:numFmt w:val="decimal"/>
      <w:lvlText w:val="%1."/>
      <w:lvlJc w:val="righ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39522BDC"/>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A667213"/>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4AF96D14"/>
    <w:multiLevelType w:val="hybridMultilevel"/>
    <w:tmpl w:val="EB2230E6"/>
    <w:lvl w:ilvl="0" w:tplc="0415000F">
      <w:start w:val="1"/>
      <w:numFmt w:val="decimal"/>
      <w:lvlText w:val="%1."/>
      <w:lvlJc w:val="left"/>
      <w:pPr>
        <w:ind w:left="720" w:hanging="360"/>
      </w:pPr>
    </w:lvl>
    <w:lvl w:ilvl="1" w:tplc="5470E3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977E58"/>
    <w:multiLevelType w:val="hybridMultilevel"/>
    <w:tmpl w:val="7070D9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EF00743"/>
    <w:multiLevelType w:val="hybridMultilevel"/>
    <w:tmpl w:val="F77CFCC8"/>
    <w:lvl w:ilvl="0" w:tplc="22E6171A">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FF414BE"/>
    <w:multiLevelType w:val="hybridMultilevel"/>
    <w:tmpl w:val="E6F609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1E158D5"/>
    <w:multiLevelType w:val="hybridMultilevel"/>
    <w:tmpl w:val="9404E746"/>
    <w:lvl w:ilvl="0" w:tplc="0415000F">
      <w:start w:val="1"/>
      <w:numFmt w:val="decimal"/>
      <w:lvlText w:val="%1."/>
      <w:lvlJc w:val="left"/>
      <w:pPr>
        <w:ind w:left="720" w:hanging="360"/>
      </w:pPr>
    </w:lvl>
    <w:lvl w:ilvl="1" w:tplc="E5EC10DE">
      <w:start w:val="1"/>
      <w:numFmt w:val="decimal"/>
      <w:lvlText w:val="%2)"/>
      <w:lvlJc w:val="left"/>
      <w:pPr>
        <w:ind w:left="644" w:hanging="360"/>
      </w:pPr>
      <w:rPr>
        <w:rFonts w:ascii="Book Antiqua" w:eastAsia="Times New Roman" w:hAnsi="Book Antiqua"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12544A"/>
    <w:multiLevelType w:val="hybridMultilevel"/>
    <w:tmpl w:val="18C6A246"/>
    <w:lvl w:ilvl="0" w:tplc="C846CDEE">
      <w:start w:val="1"/>
      <w:numFmt w:val="decimal"/>
      <w:lvlText w:val="%1)"/>
      <w:lvlJc w:val="left"/>
      <w:pPr>
        <w:ind w:left="720" w:hanging="360"/>
      </w:pPr>
      <w:rPr>
        <w:rFonts w:ascii="Calibri" w:hAnsi="Calibri" w:cs="Arial"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E148A4"/>
    <w:multiLevelType w:val="hybridMultilevel"/>
    <w:tmpl w:val="2BF49492"/>
    <w:lvl w:ilvl="0" w:tplc="0415000F">
      <w:start w:val="1"/>
      <w:numFmt w:val="decimal"/>
      <w:lvlText w:val="%1."/>
      <w:lvlJc w:val="left"/>
      <w:pPr>
        <w:ind w:left="360" w:hanging="360"/>
      </w:pPr>
    </w:lvl>
    <w:lvl w:ilvl="1" w:tplc="444ED472">
      <w:start w:val="1"/>
      <w:numFmt w:val="lowerLetter"/>
      <w:lvlText w:val="%2)"/>
      <w:lvlJc w:val="left"/>
      <w:pPr>
        <w:ind w:left="1070" w:hanging="360"/>
      </w:pPr>
      <w:rPr>
        <w:rFonts w:ascii="Book Antiqua" w:eastAsia="Times New Roman" w:hAnsi="Book Antiqua" w:cs="Times New Roman"/>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start w:val="1"/>
      <w:numFmt w:val="lowerRoman"/>
      <w:lvlText w:val="%3."/>
      <w:lvlJc w:val="right"/>
      <w:pPr>
        <w:tabs>
          <w:tab w:val="num" w:pos="256"/>
        </w:tabs>
        <w:ind w:left="256" w:hanging="180"/>
      </w:pPr>
    </w:lvl>
    <w:lvl w:ilvl="3" w:tplc="0415000F">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43">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nsid w:val="62E3632E"/>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64B77B77"/>
    <w:multiLevelType w:val="hybridMultilevel"/>
    <w:tmpl w:val="AFE8F18C"/>
    <w:lvl w:ilvl="0" w:tplc="23027FFE">
      <w:start w:val="1"/>
      <w:numFmt w:val="decimal"/>
      <w:lvlText w:val="%1."/>
      <w:lvlJc w:val="left"/>
      <w:pPr>
        <w:ind w:left="400"/>
      </w:pPr>
      <w:rPr>
        <w:rFonts w:ascii="Book Antiqua" w:eastAsia="Arial" w:hAnsi="Book Antiqua" w:cs="Arial" w:hint="default"/>
        <w:b w:val="0"/>
        <w:i w:val="0"/>
        <w:strike w:val="0"/>
        <w:dstrike w:val="0"/>
        <w:color w:val="000000"/>
        <w:sz w:val="22"/>
        <w:szCs w:val="22"/>
        <w:u w:val="none" w:color="000000"/>
        <w:bdr w:val="none" w:sz="0" w:space="0" w:color="auto"/>
        <w:shd w:val="clear" w:color="auto" w:fill="auto"/>
        <w:vertAlign w:val="baseline"/>
      </w:rPr>
    </w:lvl>
    <w:lvl w:ilvl="1" w:tplc="33D8665E">
      <w:start w:val="1"/>
      <w:numFmt w:val="decimal"/>
      <w:lvlText w:val="%2)"/>
      <w:lvlJc w:val="left"/>
      <w:pPr>
        <w:ind w:left="792"/>
      </w:pPr>
      <w:rPr>
        <w:rFonts w:ascii="Book Antiqua" w:eastAsia="Arial" w:hAnsi="Book Antiqua" w:cs="Arial" w:hint="default"/>
        <w:b w:val="0"/>
        <w:i w:val="0"/>
        <w:strike w:val="0"/>
        <w:dstrike w:val="0"/>
        <w:color w:val="000000"/>
        <w:sz w:val="22"/>
        <w:szCs w:val="22"/>
        <w:u w:val="none" w:color="000000"/>
        <w:bdr w:val="none" w:sz="0" w:space="0" w:color="auto"/>
        <w:shd w:val="clear" w:color="auto" w:fill="auto"/>
        <w:vertAlign w:val="baseline"/>
      </w:rPr>
    </w:lvl>
    <w:lvl w:ilvl="2" w:tplc="0E80A002">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A4FFBA">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14353A">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4E5648">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7A8312">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224AFA">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50B0CC">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nsid w:val="6A6D3003"/>
    <w:multiLevelType w:val="hybridMultilevel"/>
    <w:tmpl w:val="9B36D39C"/>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936E6CE6">
      <w:start w:val="1"/>
      <w:numFmt w:val="decimal"/>
      <w:lvlText w:val="%3)"/>
      <w:lvlJc w:val="left"/>
      <w:pPr>
        <w:tabs>
          <w:tab w:val="num" w:pos="2160"/>
        </w:tabs>
        <w:ind w:left="2160" w:hanging="360"/>
      </w:pPr>
      <w:rPr>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nsid w:val="6B57386C"/>
    <w:multiLevelType w:val="multilevel"/>
    <w:tmpl w:val="13C6D32A"/>
    <w:lvl w:ilvl="0">
      <w:start w:val="1"/>
      <w:numFmt w:val="decimal"/>
      <w:lvlText w:val="%1."/>
      <w:lvlJc w:val="left"/>
      <w:pPr>
        <w:tabs>
          <w:tab w:val="num" w:pos="360"/>
        </w:tabs>
        <w:ind w:left="360" w:hanging="360"/>
      </w:pPr>
      <w:rPr>
        <w:rFonts w:ascii="Calibri" w:hAnsi="Calibri"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imes New Roman" w:hAnsi="Times New Roman" w:cs="Times New Roman"/>
        <w:b w:val="0"/>
        <w:bCs w:val="0"/>
        <w:i w:val="0"/>
        <w:iCs w:val="0"/>
      </w:rPr>
    </w:lvl>
    <w:lvl w:ilvl="3">
      <w:start w:val="1"/>
      <w:numFmt w:val="decimal"/>
      <w:lvlText w:val="%4."/>
      <w:lvlJc w:val="left"/>
      <w:pPr>
        <w:tabs>
          <w:tab w:val="num" w:pos="360"/>
        </w:tabs>
        <w:ind w:left="360" w:hanging="360"/>
      </w:pPr>
      <w:rPr>
        <w:rFonts w:ascii="Calibri" w:hAnsi="Calibri"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50">
    <w:nsid w:val="6D232DA1"/>
    <w:multiLevelType w:val="hybridMultilevel"/>
    <w:tmpl w:val="9128372E"/>
    <w:lvl w:ilvl="0" w:tplc="3CA276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4B1689"/>
    <w:multiLevelType w:val="hybridMultilevel"/>
    <w:tmpl w:val="DAA8E282"/>
    <w:lvl w:ilvl="0" w:tplc="286C447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6F556771"/>
    <w:multiLevelType w:val="multilevel"/>
    <w:tmpl w:val="CCA0A3EA"/>
    <w:lvl w:ilvl="0">
      <w:start w:val="1"/>
      <w:numFmt w:val="decimal"/>
      <w:lvlText w:val="%1)"/>
      <w:lvlJc w:val="left"/>
      <w:pPr>
        <w:tabs>
          <w:tab w:val="num" w:pos="360"/>
        </w:tabs>
        <w:ind w:left="360" w:hanging="360"/>
      </w:pPr>
      <w:rPr>
        <w:rFonts w:ascii="Book Antiqua" w:eastAsia="Times New Roman" w:hAnsi="Book Antiqua" w:cs="Times New Roman" w:hint="default"/>
        <w:color w:val="auto"/>
      </w:rPr>
    </w:lvl>
    <w:lvl w:ilvl="1">
      <w:start w:val="1"/>
      <w:numFmt w:val="lowerLetter"/>
      <w:lvlText w:val="%2)"/>
      <w:lvlJc w:val="left"/>
      <w:pPr>
        <w:tabs>
          <w:tab w:val="num" w:pos="720"/>
        </w:tabs>
        <w:ind w:left="720" w:hanging="360"/>
      </w:pPr>
      <w:rPr>
        <w:rFonts w:ascii="Book Antiqua" w:hAnsi="Book Antiqua" w:hint="default"/>
        <w:sz w:val="22"/>
        <w:szCs w:val="22"/>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786"/>
        </w:tabs>
        <w:ind w:left="786"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5D9538D"/>
    <w:multiLevelType w:val="hybridMultilevel"/>
    <w:tmpl w:val="161441DA"/>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7">
      <w:start w:val="1"/>
      <w:numFmt w:val="lowerLetter"/>
      <w:lvlText w:val="%3)"/>
      <w:lvlJc w:val="lef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57">
    <w:nsid w:val="77EC6C53"/>
    <w:multiLevelType w:val="multilevel"/>
    <w:tmpl w:val="F58A5AE0"/>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754"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81B7E67"/>
    <w:multiLevelType w:val="multilevel"/>
    <w:tmpl w:val="723CF122"/>
    <w:lvl w:ilvl="0">
      <w:start w:val="6"/>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hint="default"/>
        <w:strike w:val="0"/>
        <w:color w:val="auto"/>
      </w:rPr>
    </w:lvl>
    <w:lvl w:ilvl="3">
      <w:start w:val="1"/>
      <w:numFmt w:val="decimal"/>
      <w:lvlText w:val="%4."/>
      <w:lvlJc w:val="left"/>
      <w:pPr>
        <w:tabs>
          <w:tab w:val="num" w:pos="502"/>
        </w:tabs>
        <w:ind w:left="502" w:hanging="360"/>
      </w:pPr>
      <w:rPr>
        <w:rFonts w:ascii="Calibri" w:eastAsia="Times New Roman" w:hAnsi="Calibri" w:cs="Calibri" w:hint="default"/>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18"/>
  </w:num>
  <w:num w:numId="3">
    <w:abstractNumId w:val="27"/>
  </w:num>
  <w:num w:numId="4">
    <w:abstractNumId w:val="26"/>
  </w:num>
  <w:num w:numId="5">
    <w:abstractNumId w:val="28"/>
  </w:num>
  <w:num w:numId="6">
    <w:abstractNumId w:val="45"/>
  </w:num>
  <w:num w:numId="7">
    <w:abstractNumId w:val="25"/>
  </w:num>
  <w:num w:numId="8">
    <w:abstractNumId w:val="3"/>
  </w:num>
  <w:num w:numId="9">
    <w:abstractNumId w:val="20"/>
  </w:num>
  <w:num w:numId="10">
    <w:abstractNumId w:val="7"/>
  </w:num>
  <w:num w:numId="11">
    <w:abstractNumId w:val="51"/>
  </w:num>
  <w:num w:numId="12">
    <w:abstractNumId w:val="38"/>
  </w:num>
  <w:num w:numId="13">
    <w:abstractNumId w:val="44"/>
  </w:num>
  <w:num w:numId="14">
    <w:abstractNumId w:val="43"/>
  </w:num>
  <w:num w:numId="15">
    <w:abstractNumId w:val="12"/>
  </w:num>
  <w:num w:numId="16">
    <w:abstractNumId w:val="52"/>
  </w:num>
  <w:num w:numId="17">
    <w:abstractNumId w:val="40"/>
  </w:num>
  <w:num w:numId="18">
    <w:abstractNumId w:val="46"/>
  </w:num>
  <w:num w:numId="19">
    <w:abstractNumId w:val="17"/>
  </w:num>
  <w:num w:numId="20">
    <w:abstractNumId w:val="9"/>
  </w:num>
  <w:num w:numId="21">
    <w:abstractNumId w:val="31"/>
  </w:num>
  <w:num w:numId="22">
    <w:abstractNumId w:val="4"/>
  </w:num>
  <w:num w:numId="23">
    <w:abstractNumId w:val="13"/>
  </w:num>
  <w:num w:numId="24">
    <w:abstractNumId w:val="10"/>
  </w:num>
  <w:num w:numId="25">
    <w:abstractNumId w:val="1"/>
  </w:num>
  <w:num w:numId="26">
    <w:abstractNumId w:val="47"/>
  </w:num>
  <w:num w:numId="27">
    <w:abstractNumId w:val="16"/>
  </w:num>
  <w:num w:numId="28">
    <w:abstractNumId w:val="6"/>
  </w:num>
  <w:num w:numId="29">
    <w:abstractNumId w:val="15"/>
  </w:num>
  <w:num w:numId="30">
    <w:abstractNumId w:val="54"/>
  </w:num>
  <w:num w:numId="31">
    <w:abstractNumId w:val="57"/>
  </w:num>
  <w:num w:numId="32">
    <w:abstractNumId w:val="34"/>
  </w:num>
  <w:num w:numId="33">
    <w:abstractNumId w:val="5"/>
  </w:num>
  <w:num w:numId="34">
    <w:abstractNumId w:val="19"/>
  </w:num>
  <w:num w:numId="35">
    <w:abstractNumId w:val="49"/>
  </w:num>
  <w:num w:numId="36">
    <w:abstractNumId w:val="55"/>
  </w:num>
  <w:num w:numId="37">
    <w:abstractNumId w:val="24"/>
  </w:num>
  <w:num w:numId="38">
    <w:abstractNumId w:val="23"/>
  </w:num>
  <w:num w:numId="39">
    <w:abstractNumId w:val="30"/>
  </w:num>
  <w:num w:numId="40">
    <w:abstractNumId w:val="53"/>
  </w:num>
  <w:num w:numId="41">
    <w:abstractNumId w:val="42"/>
  </w:num>
  <w:num w:numId="42">
    <w:abstractNumId w:val="48"/>
  </w:num>
  <w:num w:numId="43">
    <w:abstractNumId w:val="14"/>
  </w:num>
  <w:num w:numId="44">
    <w:abstractNumId w:val="58"/>
  </w:num>
  <w:num w:numId="45">
    <w:abstractNumId w:val="22"/>
  </w:num>
  <w:num w:numId="46">
    <w:abstractNumId w:val="56"/>
  </w:num>
  <w:num w:numId="47">
    <w:abstractNumId w:val="2"/>
  </w:num>
  <w:num w:numId="48">
    <w:abstractNumId w:val="37"/>
  </w:num>
  <w:num w:numId="49">
    <w:abstractNumId w:val="35"/>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50"/>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num>
  <w:num w:numId="56">
    <w:abstractNumId w:val="39"/>
  </w:num>
  <w:num w:numId="57">
    <w:abstractNumId w:val="41"/>
  </w:num>
  <w:num w:numId="58">
    <w:abstractNumId w:val="11"/>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427"/>
    <w:rsid w:val="00001808"/>
    <w:rsid w:val="000079FE"/>
    <w:rsid w:val="00011DCD"/>
    <w:rsid w:val="000139C1"/>
    <w:rsid w:val="000155DC"/>
    <w:rsid w:val="00020A59"/>
    <w:rsid w:val="00022FDE"/>
    <w:rsid w:val="00023AD4"/>
    <w:rsid w:val="000241BC"/>
    <w:rsid w:val="00025BA7"/>
    <w:rsid w:val="00026BED"/>
    <w:rsid w:val="000305B5"/>
    <w:rsid w:val="000307C9"/>
    <w:rsid w:val="00031524"/>
    <w:rsid w:val="00031F01"/>
    <w:rsid w:val="00035D80"/>
    <w:rsid w:val="0003668E"/>
    <w:rsid w:val="0005261E"/>
    <w:rsid w:val="00053953"/>
    <w:rsid w:val="0005585C"/>
    <w:rsid w:val="00055FE9"/>
    <w:rsid w:val="000572B7"/>
    <w:rsid w:val="00057956"/>
    <w:rsid w:val="00057AE0"/>
    <w:rsid w:val="00062D34"/>
    <w:rsid w:val="000634D9"/>
    <w:rsid w:val="00077119"/>
    <w:rsid w:val="0008485E"/>
    <w:rsid w:val="000861D4"/>
    <w:rsid w:val="0009117B"/>
    <w:rsid w:val="00093814"/>
    <w:rsid w:val="00093A88"/>
    <w:rsid w:val="00093D08"/>
    <w:rsid w:val="00094C45"/>
    <w:rsid w:val="00094D31"/>
    <w:rsid w:val="00095757"/>
    <w:rsid w:val="000A04AA"/>
    <w:rsid w:val="000A4519"/>
    <w:rsid w:val="000A45C0"/>
    <w:rsid w:val="000A4935"/>
    <w:rsid w:val="000A5D47"/>
    <w:rsid w:val="000A6A57"/>
    <w:rsid w:val="000A73D0"/>
    <w:rsid w:val="000B003E"/>
    <w:rsid w:val="000B218D"/>
    <w:rsid w:val="000C0CD0"/>
    <w:rsid w:val="000C1D56"/>
    <w:rsid w:val="000C576A"/>
    <w:rsid w:val="000C7E63"/>
    <w:rsid w:val="000D2F7A"/>
    <w:rsid w:val="000E1D0A"/>
    <w:rsid w:val="000F07A0"/>
    <w:rsid w:val="000F2520"/>
    <w:rsid w:val="000F2C6C"/>
    <w:rsid w:val="000F2FBB"/>
    <w:rsid w:val="000F3F09"/>
    <w:rsid w:val="000F6107"/>
    <w:rsid w:val="00103ABC"/>
    <w:rsid w:val="00122938"/>
    <w:rsid w:val="00123192"/>
    <w:rsid w:val="00130997"/>
    <w:rsid w:val="00131154"/>
    <w:rsid w:val="00131218"/>
    <w:rsid w:val="0013654C"/>
    <w:rsid w:val="0014169F"/>
    <w:rsid w:val="0014174E"/>
    <w:rsid w:val="00143BDA"/>
    <w:rsid w:val="0014443A"/>
    <w:rsid w:val="00144D8D"/>
    <w:rsid w:val="00144DE2"/>
    <w:rsid w:val="00146683"/>
    <w:rsid w:val="00146C4E"/>
    <w:rsid w:val="0015354B"/>
    <w:rsid w:val="0015674F"/>
    <w:rsid w:val="00162090"/>
    <w:rsid w:val="00163986"/>
    <w:rsid w:val="00163C05"/>
    <w:rsid w:val="00165720"/>
    <w:rsid w:val="00167AD3"/>
    <w:rsid w:val="00170F22"/>
    <w:rsid w:val="00181E75"/>
    <w:rsid w:val="00182123"/>
    <w:rsid w:val="00183EEA"/>
    <w:rsid w:val="00184AF0"/>
    <w:rsid w:val="00186411"/>
    <w:rsid w:val="00191144"/>
    <w:rsid w:val="00191893"/>
    <w:rsid w:val="001933C9"/>
    <w:rsid w:val="0019414A"/>
    <w:rsid w:val="0019471D"/>
    <w:rsid w:val="0019680C"/>
    <w:rsid w:val="001969F7"/>
    <w:rsid w:val="001A1254"/>
    <w:rsid w:val="001A2C70"/>
    <w:rsid w:val="001A5619"/>
    <w:rsid w:val="001A75C0"/>
    <w:rsid w:val="001B29B2"/>
    <w:rsid w:val="001B61C9"/>
    <w:rsid w:val="001C03AC"/>
    <w:rsid w:val="001C52D0"/>
    <w:rsid w:val="001C552C"/>
    <w:rsid w:val="001D0B35"/>
    <w:rsid w:val="001D253F"/>
    <w:rsid w:val="001D48EA"/>
    <w:rsid w:val="001D654A"/>
    <w:rsid w:val="001D6627"/>
    <w:rsid w:val="001D666E"/>
    <w:rsid w:val="001E61B1"/>
    <w:rsid w:val="001E74AF"/>
    <w:rsid w:val="001F1945"/>
    <w:rsid w:val="001F28D0"/>
    <w:rsid w:val="001F411B"/>
    <w:rsid w:val="001F6D49"/>
    <w:rsid w:val="00203E19"/>
    <w:rsid w:val="00210A95"/>
    <w:rsid w:val="00212677"/>
    <w:rsid w:val="00215E25"/>
    <w:rsid w:val="00217515"/>
    <w:rsid w:val="00220BBA"/>
    <w:rsid w:val="00222DDB"/>
    <w:rsid w:val="0022419B"/>
    <w:rsid w:val="00225A62"/>
    <w:rsid w:val="002270DF"/>
    <w:rsid w:val="002375F0"/>
    <w:rsid w:val="0024045E"/>
    <w:rsid w:val="002418C9"/>
    <w:rsid w:val="0024377C"/>
    <w:rsid w:val="00243FCE"/>
    <w:rsid w:val="002457EA"/>
    <w:rsid w:val="0025434F"/>
    <w:rsid w:val="002567F9"/>
    <w:rsid w:val="00257DC1"/>
    <w:rsid w:val="00272373"/>
    <w:rsid w:val="00272FDD"/>
    <w:rsid w:val="002736CB"/>
    <w:rsid w:val="00274113"/>
    <w:rsid w:val="0027725A"/>
    <w:rsid w:val="00280EA6"/>
    <w:rsid w:val="00286ACF"/>
    <w:rsid w:val="00286D0E"/>
    <w:rsid w:val="00287FD2"/>
    <w:rsid w:val="002917EB"/>
    <w:rsid w:val="00291B4C"/>
    <w:rsid w:val="002970BC"/>
    <w:rsid w:val="002A009E"/>
    <w:rsid w:val="002A5B58"/>
    <w:rsid w:val="002B78A4"/>
    <w:rsid w:val="002C5A6F"/>
    <w:rsid w:val="002C7C88"/>
    <w:rsid w:val="002D5B9E"/>
    <w:rsid w:val="002F34B1"/>
    <w:rsid w:val="00304F1A"/>
    <w:rsid w:val="0031039A"/>
    <w:rsid w:val="00311D53"/>
    <w:rsid w:val="0031622C"/>
    <w:rsid w:val="00324FFE"/>
    <w:rsid w:val="00327AC8"/>
    <w:rsid w:val="0033217E"/>
    <w:rsid w:val="0034030A"/>
    <w:rsid w:val="0035253F"/>
    <w:rsid w:val="00360A84"/>
    <w:rsid w:val="0036426F"/>
    <w:rsid w:val="00366472"/>
    <w:rsid w:val="00370044"/>
    <w:rsid w:val="00373D6D"/>
    <w:rsid w:val="00376084"/>
    <w:rsid w:val="00380240"/>
    <w:rsid w:val="003810CF"/>
    <w:rsid w:val="00382C7E"/>
    <w:rsid w:val="00383901"/>
    <w:rsid w:val="00387F18"/>
    <w:rsid w:val="00390935"/>
    <w:rsid w:val="00393CEF"/>
    <w:rsid w:val="003943D4"/>
    <w:rsid w:val="00395D56"/>
    <w:rsid w:val="003A0E1D"/>
    <w:rsid w:val="003A370E"/>
    <w:rsid w:val="003A3B5D"/>
    <w:rsid w:val="003A62D9"/>
    <w:rsid w:val="003B10CC"/>
    <w:rsid w:val="003B395F"/>
    <w:rsid w:val="003B7547"/>
    <w:rsid w:val="003D7486"/>
    <w:rsid w:val="003E13EC"/>
    <w:rsid w:val="003E1A73"/>
    <w:rsid w:val="003E231E"/>
    <w:rsid w:val="003E2E5D"/>
    <w:rsid w:val="003E2F78"/>
    <w:rsid w:val="003E5C6B"/>
    <w:rsid w:val="003E6AA1"/>
    <w:rsid w:val="003F02DB"/>
    <w:rsid w:val="003F3334"/>
    <w:rsid w:val="003F4103"/>
    <w:rsid w:val="003F5D36"/>
    <w:rsid w:val="00402697"/>
    <w:rsid w:val="00406C35"/>
    <w:rsid w:val="00411656"/>
    <w:rsid w:val="004141F5"/>
    <w:rsid w:val="004202B4"/>
    <w:rsid w:val="00421018"/>
    <w:rsid w:val="00423BAB"/>
    <w:rsid w:val="00425ADC"/>
    <w:rsid w:val="00425E2B"/>
    <w:rsid w:val="004263E8"/>
    <w:rsid w:val="004305F6"/>
    <w:rsid w:val="00432442"/>
    <w:rsid w:val="00432D2F"/>
    <w:rsid w:val="004345FB"/>
    <w:rsid w:val="00437120"/>
    <w:rsid w:val="004438FF"/>
    <w:rsid w:val="0045685C"/>
    <w:rsid w:val="00456D23"/>
    <w:rsid w:val="00462EAC"/>
    <w:rsid w:val="00465864"/>
    <w:rsid w:val="0046762D"/>
    <w:rsid w:val="00470AF9"/>
    <w:rsid w:val="004720DC"/>
    <w:rsid w:val="00472E15"/>
    <w:rsid w:val="00480596"/>
    <w:rsid w:val="00480FAF"/>
    <w:rsid w:val="00481C2B"/>
    <w:rsid w:val="0048288E"/>
    <w:rsid w:val="0048786A"/>
    <w:rsid w:val="00491A5B"/>
    <w:rsid w:val="00492D79"/>
    <w:rsid w:val="00494BA1"/>
    <w:rsid w:val="004971C7"/>
    <w:rsid w:val="004A0605"/>
    <w:rsid w:val="004A370F"/>
    <w:rsid w:val="004A6271"/>
    <w:rsid w:val="004B0687"/>
    <w:rsid w:val="004B6A3D"/>
    <w:rsid w:val="004C082D"/>
    <w:rsid w:val="004D0601"/>
    <w:rsid w:val="004D143D"/>
    <w:rsid w:val="004D2F38"/>
    <w:rsid w:val="004D5992"/>
    <w:rsid w:val="004D5BCE"/>
    <w:rsid w:val="004D60BC"/>
    <w:rsid w:val="004D7462"/>
    <w:rsid w:val="004E42A7"/>
    <w:rsid w:val="004E4BD2"/>
    <w:rsid w:val="004F03E5"/>
    <w:rsid w:val="004F0AEE"/>
    <w:rsid w:val="004F5E19"/>
    <w:rsid w:val="004F5F50"/>
    <w:rsid w:val="00503107"/>
    <w:rsid w:val="00504627"/>
    <w:rsid w:val="005076CA"/>
    <w:rsid w:val="00507912"/>
    <w:rsid w:val="00522A3E"/>
    <w:rsid w:val="0052339F"/>
    <w:rsid w:val="00532E30"/>
    <w:rsid w:val="00534733"/>
    <w:rsid w:val="00535F81"/>
    <w:rsid w:val="0053615C"/>
    <w:rsid w:val="00536312"/>
    <w:rsid w:val="0053703B"/>
    <w:rsid w:val="0054227A"/>
    <w:rsid w:val="00542F03"/>
    <w:rsid w:val="005475A4"/>
    <w:rsid w:val="00552810"/>
    <w:rsid w:val="00555E8A"/>
    <w:rsid w:val="00556BE6"/>
    <w:rsid w:val="00557AC6"/>
    <w:rsid w:val="0056026B"/>
    <w:rsid w:val="005626B1"/>
    <w:rsid w:val="00563B02"/>
    <w:rsid w:val="005658AB"/>
    <w:rsid w:val="00565EE3"/>
    <w:rsid w:val="00573E03"/>
    <w:rsid w:val="0057714B"/>
    <w:rsid w:val="00580CFE"/>
    <w:rsid w:val="00581E94"/>
    <w:rsid w:val="0059044D"/>
    <w:rsid w:val="005927FD"/>
    <w:rsid w:val="00592E45"/>
    <w:rsid w:val="00593EBF"/>
    <w:rsid w:val="00593FF0"/>
    <w:rsid w:val="005A3D39"/>
    <w:rsid w:val="005A6D6F"/>
    <w:rsid w:val="005A7A26"/>
    <w:rsid w:val="005A7EE6"/>
    <w:rsid w:val="005B2020"/>
    <w:rsid w:val="005B4ED2"/>
    <w:rsid w:val="005B5FAA"/>
    <w:rsid w:val="005C25C7"/>
    <w:rsid w:val="005D0255"/>
    <w:rsid w:val="005D42E7"/>
    <w:rsid w:val="005E59B8"/>
    <w:rsid w:val="005E7BCF"/>
    <w:rsid w:val="005F1D89"/>
    <w:rsid w:val="005F1E7F"/>
    <w:rsid w:val="005F363D"/>
    <w:rsid w:val="005F6983"/>
    <w:rsid w:val="006009EB"/>
    <w:rsid w:val="00600D7B"/>
    <w:rsid w:val="00602566"/>
    <w:rsid w:val="00603E20"/>
    <w:rsid w:val="0060422A"/>
    <w:rsid w:val="00605F6D"/>
    <w:rsid w:val="006101B2"/>
    <w:rsid w:val="00612DE0"/>
    <w:rsid w:val="00621881"/>
    <w:rsid w:val="00624D6A"/>
    <w:rsid w:val="0063349F"/>
    <w:rsid w:val="00633674"/>
    <w:rsid w:val="00637901"/>
    <w:rsid w:val="00637903"/>
    <w:rsid w:val="00643D7C"/>
    <w:rsid w:val="0064437C"/>
    <w:rsid w:val="00657005"/>
    <w:rsid w:val="00661600"/>
    <w:rsid w:val="00664B1D"/>
    <w:rsid w:val="0066599C"/>
    <w:rsid w:val="00670FF2"/>
    <w:rsid w:val="00672A2B"/>
    <w:rsid w:val="00673737"/>
    <w:rsid w:val="00673913"/>
    <w:rsid w:val="006755CB"/>
    <w:rsid w:val="00681B8C"/>
    <w:rsid w:val="00687E99"/>
    <w:rsid w:val="00691B02"/>
    <w:rsid w:val="006A00C8"/>
    <w:rsid w:val="006A1AC9"/>
    <w:rsid w:val="006A6A68"/>
    <w:rsid w:val="006B3B36"/>
    <w:rsid w:val="006B4512"/>
    <w:rsid w:val="006B55BB"/>
    <w:rsid w:val="006C0A3D"/>
    <w:rsid w:val="006C4CD8"/>
    <w:rsid w:val="006C588D"/>
    <w:rsid w:val="006D27C9"/>
    <w:rsid w:val="006D31B8"/>
    <w:rsid w:val="006D3976"/>
    <w:rsid w:val="006D6BFC"/>
    <w:rsid w:val="006D73BA"/>
    <w:rsid w:val="006E4990"/>
    <w:rsid w:val="006E5983"/>
    <w:rsid w:val="006F74BC"/>
    <w:rsid w:val="00705A8F"/>
    <w:rsid w:val="007127F8"/>
    <w:rsid w:val="00712DEC"/>
    <w:rsid w:val="00713A98"/>
    <w:rsid w:val="00714710"/>
    <w:rsid w:val="00715D1D"/>
    <w:rsid w:val="007168BC"/>
    <w:rsid w:val="007173B3"/>
    <w:rsid w:val="00721639"/>
    <w:rsid w:val="00726CE8"/>
    <w:rsid w:val="0073034D"/>
    <w:rsid w:val="007325A6"/>
    <w:rsid w:val="00737C54"/>
    <w:rsid w:val="00737E62"/>
    <w:rsid w:val="0074257D"/>
    <w:rsid w:val="007445DF"/>
    <w:rsid w:val="00746A05"/>
    <w:rsid w:val="0075338C"/>
    <w:rsid w:val="00754D17"/>
    <w:rsid w:val="00756BFA"/>
    <w:rsid w:val="00757E16"/>
    <w:rsid w:val="007645F0"/>
    <w:rsid w:val="00764651"/>
    <w:rsid w:val="00772007"/>
    <w:rsid w:val="00772C3A"/>
    <w:rsid w:val="00773F64"/>
    <w:rsid w:val="007746D0"/>
    <w:rsid w:val="00780831"/>
    <w:rsid w:val="007821D6"/>
    <w:rsid w:val="0078615D"/>
    <w:rsid w:val="00794E0E"/>
    <w:rsid w:val="00795D4A"/>
    <w:rsid w:val="007979F6"/>
    <w:rsid w:val="007A6DD4"/>
    <w:rsid w:val="007A79A5"/>
    <w:rsid w:val="007B0192"/>
    <w:rsid w:val="007B4B71"/>
    <w:rsid w:val="007C377C"/>
    <w:rsid w:val="007C65D5"/>
    <w:rsid w:val="007D0176"/>
    <w:rsid w:val="007D4B3F"/>
    <w:rsid w:val="007D53AE"/>
    <w:rsid w:val="007E2340"/>
    <w:rsid w:val="007E77A3"/>
    <w:rsid w:val="007E7902"/>
    <w:rsid w:val="007F2442"/>
    <w:rsid w:val="007F4373"/>
    <w:rsid w:val="00802A7F"/>
    <w:rsid w:val="00805809"/>
    <w:rsid w:val="008064EA"/>
    <w:rsid w:val="00807E0D"/>
    <w:rsid w:val="00810F18"/>
    <w:rsid w:val="0081131E"/>
    <w:rsid w:val="00813DF1"/>
    <w:rsid w:val="00816B53"/>
    <w:rsid w:val="00817E2D"/>
    <w:rsid w:val="008206AB"/>
    <w:rsid w:val="0082302D"/>
    <w:rsid w:val="008231EF"/>
    <w:rsid w:val="008249FE"/>
    <w:rsid w:val="00825465"/>
    <w:rsid w:val="008272E8"/>
    <w:rsid w:val="00845D6F"/>
    <w:rsid w:val="008471B7"/>
    <w:rsid w:val="00860409"/>
    <w:rsid w:val="008609D2"/>
    <w:rsid w:val="00863B75"/>
    <w:rsid w:val="00875D5A"/>
    <w:rsid w:val="00875DC7"/>
    <w:rsid w:val="008839E5"/>
    <w:rsid w:val="00883E31"/>
    <w:rsid w:val="00885AFA"/>
    <w:rsid w:val="00885E8E"/>
    <w:rsid w:val="0088745B"/>
    <w:rsid w:val="008905C9"/>
    <w:rsid w:val="008907DB"/>
    <w:rsid w:val="00891524"/>
    <w:rsid w:val="00892E13"/>
    <w:rsid w:val="0089446F"/>
    <w:rsid w:val="0089692E"/>
    <w:rsid w:val="00897C6C"/>
    <w:rsid w:val="008A655A"/>
    <w:rsid w:val="008B0632"/>
    <w:rsid w:val="008B1385"/>
    <w:rsid w:val="008B4EE0"/>
    <w:rsid w:val="008B5DC8"/>
    <w:rsid w:val="008B6899"/>
    <w:rsid w:val="008B6C42"/>
    <w:rsid w:val="008B6FE7"/>
    <w:rsid w:val="008B7099"/>
    <w:rsid w:val="008B75A2"/>
    <w:rsid w:val="008B786D"/>
    <w:rsid w:val="008C1428"/>
    <w:rsid w:val="008C242E"/>
    <w:rsid w:val="008D0A01"/>
    <w:rsid w:val="008D6066"/>
    <w:rsid w:val="008E78F5"/>
    <w:rsid w:val="008E7999"/>
    <w:rsid w:val="008E7CA9"/>
    <w:rsid w:val="008F329E"/>
    <w:rsid w:val="009049A7"/>
    <w:rsid w:val="009060DC"/>
    <w:rsid w:val="00911698"/>
    <w:rsid w:val="00912927"/>
    <w:rsid w:val="0092033D"/>
    <w:rsid w:val="009219E5"/>
    <w:rsid w:val="009246E3"/>
    <w:rsid w:val="0093067E"/>
    <w:rsid w:val="00933C3E"/>
    <w:rsid w:val="00936FE3"/>
    <w:rsid w:val="00942217"/>
    <w:rsid w:val="00951EEC"/>
    <w:rsid w:val="00952513"/>
    <w:rsid w:val="009541E3"/>
    <w:rsid w:val="00960E45"/>
    <w:rsid w:val="00963570"/>
    <w:rsid w:val="0096416E"/>
    <w:rsid w:val="009711FA"/>
    <w:rsid w:val="00972BFC"/>
    <w:rsid w:val="00973003"/>
    <w:rsid w:val="0097471E"/>
    <w:rsid w:val="00975528"/>
    <w:rsid w:val="00980F78"/>
    <w:rsid w:val="009815CC"/>
    <w:rsid w:val="009816D8"/>
    <w:rsid w:val="00983C51"/>
    <w:rsid w:val="00985871"/>
    <w:rsid w:val="00985C17"/>
    <w:rsid w:val="009919C5"/>
    <w:rsid w:val="009974BC"/>
    <w:rsid w:val="009A0CDB"/>
    <w:rsid w:val="009A2D78"/>
    <w:rsid w:val="009A3208"/>
    <w:rsid w:val="009A3CF2"/>
    <w:rsid w:val="009A4FE9"/>
    <w:rsid w:val="009A73F7"/>
    <w:rsid w:val="009A77BD"/>
    <w:rsid w:val="009B10F2"/>
    <w:rsid w:val="009B6CA0"/>
    <w:rsid w:val="009C1613"/>
    <w:rsid w:val="009D022B"/>
    <w:rsid w:val="009D1636"/>
    <w:rsid w:val="009D6E81"/>
    <w:rsid w:val="009D7786"/>
    <w:rsid w:val="009E6A5A"/>
    <w:rsid w:val="009F349D"/>
    <w:rsid w:val="00A02960"/>
    <w:rsid w:val="00A060B7"/>
    <w:rsid w:val="00A11369"/>
    <w:rsid w:val="00A125E3"/>
    <w:rsid w:val="00A12CF1"/>
    <w:rsid w:val="00A130A0"/>
    <w:rsid w:val="00A2110B"/>
    <w:rsid w:val="00A22FA0"/>
    <w:rsid w:val="00A27435"/>
    <w:rsid w:val="00A37962"/>
    <w:rsid w:val="00A41236"/>
    <w:rsid w:val="00A45F21"/>
    <w:rsid w:val="00A46EAC"/>
    <w:rsid w:val="00A51EF6"/>
    <w:rsid w:val="00A530AB"/>
    <w:rsid w:val="00A5423C"/>
    <w:rsid w:val="00A61B7C"/>
    <w:rsid w:val="00A648EE"/>
    <w:rsid w:val="00A70A8B"/>
    <w:rsid w:val="00A7122B"/>
    <w:rsid w:val="00A71A4C"/>
    <w:rsid w:val="00A72C9C"/>
    <w:rsid w:val="00A754BD"/>
    <w:rsid w:val="00A7769B"/>
    <w:rsid w:val="00A82065"/>
    <w:rsid w:val="00A830EE"/>
    <w:rsid w:val="00A86134"/>
    <w:rsid w:val="00A87427"/>
    <w:rsid w:val="00A87C40"/>
    <w:rsid w:val="00A87F6D"/>
    <w:rsid w:val="00AA1368"/>
    <w:rsid w:val="00AB74CF"/>
    <w:rsid w:val="00AC0027"/>
    <w:rsid w:val="00AC3519"/>
    <w:rsid w:val="00AD07B1"/>
    <w:rsid w:val="00AE2811"/>
    <w:rsid w:val="00AF62D8"/>
    <w:rsid w:val="00AF7974"/>
    <w:rsid w:val="00AF7A76"/>
    <w:rsid w:val="00B02C50"/>
    <w:rsid w:val="00B05469"/>
    <w:rsid w:val="00B068B2"/>
    <w:rsid w:val="00B1059A"/>
    <w:rsid w:val="00B2121B"/>
    <w:rsid w:val="00B2460D"/>
    <w:rsid w:val="00B375C3"/>
    <w:rsid w:val="00B42BC7"/>
    <w:rsid w:val="00B507D0"/>
    <w:rsid w:val="00B540F8"/>
    <w:rsid w:val="00B549B7"/>
    <w:rsid w:val="00B55039"/>
    <w:rsid w:val="00B56DBE"/>
    <w:rsid w:val="00B603C4"/>
    <w:rsid w:val="00B60D0A"/>
    <w:rsid w:val="00B60D3A"/>
    <w:rsid w:val="00B61E14"/>
    <w:rsid w:val="00B639BB"/>
    <w:rsid w:val="00B65C78"/>
    <w:rsid w:val="00B66389"/>
    <w:rsid w:val="00B73429"/>
    <w:rsid w:val="00B7430F"/>
    <w:rsid w:val="00B77EB4"/>
    <w:rsid w:val="00B83B9D"/>
    <w:rsid w:val="00B83E34"/>
    <w:rsid w:val="00B84A86"/>
    <w:rsid w:val="00B84FB1"/>
    <w:rsid w:val="00B91AA5"/>
    <w:rsid w:val="00B930DA"/>
    <w:rsid w:val="00B97ECA"/>
    <w:rsid w:val="00BA0FCD"/>
    <w:rsid w:val="00BA1DE8"/>
    <w:rsid w:val="00BB7D9D"/>
    <w:rsid w:val="00BD2180"/>
    <w:rsid w:val="00BD58DB"/>
    <w:rsid w:val="00BD5A65"/>
    <w:rsid w:val="00BE0F43"/>
    <w:rsid w:val="00BE32AC"/>
    <w:rsid w:val="00BE3FEC"/>
    <w:rsid w:val="00BE5C95"/>
    <w:rsid w:val="00BE64C5"/>
    <w:rsid w:val="00BF5DAB"/>
    <w:rsid w:val="00BF6090"/>
    <w:rsid w:val="00BF7543"/>
    <w:rsid w:val="00C01C19"/>
    <w:rsid w:val="00C03336"/>
    <w:rsid w:val="00C05211"/>
    <w:rsid w:val="00C20314"/>
    <w:rsid w:val="00C210B8"/>
    <w:rsid w:val="00C235D3"/>
    <w:rsid w:val="00C25B8C"/>
    <w:rsid w:val="00C26A0D"/>
    <w:rsid w:val="00C26B71"/>
    <w:rsid w:val="00C2791D"/>
    <w:rsid w:val="00C27A4C"/>
    <w:rsid w:val="00C33340"/>
    <w:rsid w:val="00C40160"/>
    <w:rsid w:val="00C40929"/>
    <w:rsid w:val="00C40EC4"/>
    <w:rsid w:val="00C41002"/>
    <w:rsid w:val="00C41246"/>
    <w:rsid w:val="00C41868"/>
    <w:rsid w:val="00C52C49"/>
    <w:rsid w:val="00C52D02"/>
    <w:rsid w:val="00C5326D"/>
    <w:rsid w:val="00C53728"/>
    <w:rsid w:val="00C53CC1"/>
    <w:rsid w:val="00C56A87"/>
    <w:rsid w:val="00C6149E"/>
    <w:rsid w:val="00C63EAF"/>
    <w:rsid w:val="00C64982"/>
    <w:rsid w:val="00C66DE3"/>
    <w:rsid w:val="00C81AE5"/>
    <w:rsid w:val="00C81C2D"/>
    <w:rsid w:val="00C8258F"/>
    <w:rsid w:val="00C838FB"/>
    <w:rsid w:val="00C90A41"/>
    <w:rsid w:val="00C928BA"/>
    <w:rsid w:val="00C93247"/>
    <w:rsid w:val="00C95002"/>
    <w:rsid w:val="00CA2AB5"/>
    <w:rsid w:val="00CA4311"/>
    <w:rsid w:val="00CA4475"/>
    <w:rsid w:val="00CA53E3"/>
    <w:rsid w:val="00CB0DC1"/>
    <w:rsid w:val="00CB5C93"/>
    <w:rsid w:val="00CB67C2"/>
    <w:rsid w:val="00CC0466"/>
    <w:rsid w:val="00CC2871"/>
    <w:rsid w:val="00CC54F8"/>
    <w:rsid w:val="00CE0561"/>
    <w:rsid w:val="00CE1D9B"/>
    <w:rsid w:val="00CE2D9D"/>
    <w:rsid w:val="00CE5B9C"/>
    <w:rsid w:val="00CF1458"/>
    <w:rsid w:val="00CF2EF7"/>
    <w:rsid w:val="00CF3C61"/>
    <w:rsid w:val="00D10582"/>
    <w:rsid w:val="00D124D5"/>
    <w:rsid w:val="00D22659"/>
    <w:rsid w:val="00D22E58"/>
    <w:rsid w:val="00D315C2"/>
    <w:rsid w:val="00D328DE"/>
    <w:rsid w:val="00D33AC2"/>
    <w:rsid w:val="00D365BD"/>
    <w:rsid w:val="00D4177E"/>
    <w:rsid w:val="00D42415"/>
    <w:rsid w:val="00D43802"/>
    <w:rsid w:val="00D4430C"/>
    <w:rsid w:val="00D46314"/>
    <w:rsid w:val="00D53956"/>
    <w:rsid w:val="00D57353"/>
    <w:rsid w:val="00D60A02"/>
    <w:rsid w:val="00D62D10"/>
    <w:rsid w:val="00D71E13"/>
    <w:rsid w:val="00D73267"/>
    <w:rsid w:val="00D76A04"/>
    <w:rsid w:val="00D81C2C"/>
    <w:rsid w:val="00D8328C"/>
    <w:rsid w:val="00D85458"/>
    <w:rsid w:val="00D90365"/>
    <w:rsid w:val="00D91168"/>
    <w:rsid w:val="00D92520"/>
    <w:rsid w:val="00D9572C"/>
    <w:rsid w:val="00D95FB5"/>
    <w:rsid w:val="00DA049D"/>
    <w:rsid w:val="00DA1C71"/>
    <w:rsid w:val="00DA4E4A"/>
    <w:rsid w:val="00DB202F"/>
    <w:rsid w:val="00DB266C"/>
    <w:rsid w:val="00DB2BDB"/>
    <w:rsid w:val="00DB6888"/>
    <w:rsid w:val="00DB7981"/>
    <w:rsid w:val="00DC0A37"/>
    <w:rsid w:val="00DC7C78"/>
    <w:rsid w:val="00DD0E68"/>
    <w:rsid w:val="00DD2B17"/>
    <w:rsid w:val="00DD7C69"/>
    <w:rsid w:val="00DE0146"/>
    <w:rsid w:val="00DE1EA7"/>
    <w:rsid w:val="00DE20B9"/>
    <w:rsid w:val="00DE287E"/>
    <w:rsid w:val="00DE2FEE"/>
    <w:rsid w:val="00DE5FC7"/>
    <w:rsid w:val="00DE6266"/>
    <w:rsid w:val="00DE7BD7"/>
    <w:rsid w:val="00DF1833"/>
    <w:rsid w:val="00DF5D54"/>
    <w:rsid w:val="00DF5E46"/>
    <w:rsid w:val="00DF711C"/>
    <w:rsid w:val="00DF7276"/>
    <w:rsid w:val="00E07E1C"/>
    <w:rsid w:val="00E10C43"/>
    <w:rsid w:val="00E13ED1"/>
    <w:rsid w:val="00E16761"/>
    <w:rsid w:val="00E173E2"/>
    <w:rsid w:val="00E22B54"/>
    <w:rsid w:val="00E32389"/>
    <w:rsid w:val="00E32A9B"/>
    <w:rsid w:val="00E33718"/>
    <w:rsid w:val="00E346BE"/>
    <w:rsid w:val="00E438AD"/>
    <w:rsid w:val="00E4614A"/>
    <w:rsid w:val="00E50A0D"/>
    <w:rsid w:val="00E53492"/>
    <w:rsid w:val="00E555DA"/>
    <w:rsid w:val="00E56707"/>
    <w:rsid w:val="00E6531E"/>
    <w:rsid w:val="00E6704F"/>
    <w:rsid w:val="00E67993"/>
    <w:rsid w:val="00E710A4"/>
    <w:rsid w:val="00E72CAD"/>
    <w:rsid w:val="00E74CE8"/>
    <w:rsid w:val="00E75A74"/>
    <w:rsid w:val="00E77329"/>
    <w:rsid w:val="00E821CB"/>
    <w:rsid w:val="00E83ED3"/>
    <w:rsid w:val="00E85191"/>
    <w:rsid w:val="00E870B6"/>
    <w:rsid w:val="00E9114D"/>
    <w:rsid w:val="00E95059"/>
    <w:rsid w:val="00EA22E4"/>
    <w:rsid w:val="00EA3EDE"/>
    <w:rsid w:val="00EA5241"/>
    <w:rsid w:val="00EA68C1"/>
    <w:rsid w:val="00EB2C30"/>
    <w:rsid w:val="00EB414D"/>
    <w:rsid w:val="00EB5941"/>
    <w:rsid w:val="00EB7B46"/>
    <w:rsid w:val="00EC28F6"/>
    <w:rsid w:val="00EC3B43"/>
    <w:rsid w:val="00EC7B8D"/>
    <w:rsid w:val="00ED0854"/>
    <w:rsid w:val="00EF2187"/>
    <w:rsid w:val="00EF4BE9"/>
    <w:rsid w:val="00F00C19"/>
    <w:rsid w:val="00F01BBD"/>
    <w:rsid w:val="00F03AAC"/>
    <w:rsid w:val="00F04550"/>
    <w:rsid w:val="00F068F7"/>
    <w:rsid w:val="00F1625B"/>
    <w:rsid w:val="00F20869"/>
    <w:rsid w:val="00F20FED"/>
    <w:rsid w:val="00F22D4B"/>
    <w:rsid w:val="00F247CC"/>
    <w:rsid w:val="00F24F58"/>
    <w:rsid w:val="00F25BAC"/>
    <w:rsid w:val="00F25E5C"/>
    <w:rsid w:val="00F26324"/>
    <w:rsid w:val="00F2730C"/>
    <w:rsid w:val="00F27E41"/>
    <w:rsid w:val="00F32232"/>
    <w:rsid w:val="00F33D54"/>
    <w:rsid w:val="00F36C40"/>
    <w:rsid w:val="00F413EE"/>
    <w:rsid w:val="00F42763"/>
    <w:rsid w:val="00F43136"/>
    <w:rsid w:val="00F44E7F"/>
    <w:rsid w:val="00F46455"/>
    <w:rsid w:val="00F47665"/>
    <w:rsid w:val="00F47941"/>
    <w:rsid w:val="00F53210"/>
    <w:rsid w:val="00F53A68"/>
    <w:rsid w:val="00F54062"/>
    <w:rsid w:val="00F60209"/>
    <w:rsid w:val="00F60BA1"/>
    <w:rsid w:val="00F622A4"/>
    <w:rsid w:val="00F6351A"/>
    <w:rsid w:val="00F7371E"/>
    <w:rsid w:val="00F748B0"/>
    <w:rsid w:val="00F75284"/>
    <w:rsid w:val="00F76E83"/>
    <w:rsid w:val="00F76ED6"/>
    <w:rsid w:val="00F81B6E"/>
    <w:rsid w:val="00F83871"/>
    <w:rsid w:val="00F8581D"/>
    <w:rsid w:val="00F85EB2"/>
    <w:rsid w:val="00F86676"/>
    <w:rsid w:val="00F86890"/>
    <w:rsid w:val="00F87D65"/>
    <w:rsid w:val="00F93A25"/>
    <w:rsid w:val="00FA1F0E"/>
    <w:rsid w:val="00FA583B"/>
    <w:rsid w:val="00FB184A"/>
    <w:rsid w:val="00FB1F3A"/>
    <w:rsid w:val="00FB48AD"/>
    <w:rsid w:val="00FC11FA"/>
    <w:rsid w:val="00FC4ABE"/>
    <w:rsid w:val="00FC4EB2"/>
    <w:rsid w:val="00FD2CEC"/>
    <w:rsid w:val="00FD3E95"/>
    <w:rsid w:val="00FD4E64"/>
    <w:rsid w:val="00FD767B"/>
    <w:rsid w:val="00FE26BE"/>
    <w:rsid w:val="00FE5000"/>
    <w:rsid w:val="00FE5F5A"/>
    <w:rsid w:val="00FE638C"/>
    <w:rsid w:val="00FF0611"/>
    <w:rsid w:val="00FF0E23"/>
    <w:rsid w:val="00FF166F"/>
    <w:rsid w:val="00FF22D3"/>
    <w:rsid w:val="00FF6F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276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42763"/>
    <w:pPr>
      <w:keepNext/>
      <w:outlineLvl w:val="0"/>
    </w:pPr>
    <w:rPr>
      <w:b/>
      <w:bCs/>
    </w:rPr>
  </w:style>
  <w:style w:type="paragraph" w:styleId="Nagwek2">
    <w:name w:val="heading 2"/>
    <w:basedOn w:val="Normalny"/>
    <w:next w:val="Normalny"/>
    <w:link w:val="Nagwek2Znak"/>
    <w:qFormat/>
    <w:rsid w:val="00F42763"/>
    <w:pPr>
      <w:keepNext/>
      <w:outlineLvl w:val="1"/>
    </w:pPr>
    <w:rPr>
      <w:rFonts w:ascii="Arial Black" w:hAnsi="Arial Black"/>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276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F42763"/>
    <w:rPr>
      <w:rFonts w:ascii="Arial Black" w:eastAsia="Times New Roman" w:hAnsi="Arial Black" w:cs="Times New Roman"/>
      <w:sz w:val="28"/>
      <w:szCs w:val="24"/>
      <w:lang w:eastAsia="pl-PL"/>
    </w:rPr>
  </w:style>
  <w:style w:type="paragraph" w:styleId="Stopka">
    <w:name w:val="footer"/>
    <w:basedOn w:val="Normalny"/>
    <w:link w:val="StopkaZnak"/>
    <w:rsid w:val="00F42763"/>
    <w:pPr>
      <w:tabs>
        <w:tab w:val="center" w:pos="4536"/>
        <w:tab w:val="right" w:pos="9072"/>
      </w:tabs>
    </w:pPr>
  </w:style>
  <w:style w:type="character" w:customStyle="1" w:styleId="StopkaZnak">
    <w:name w:val="Stopka Znak"/>
    <w:basedOn w:val="Domylnaczcionkaakapitu"/>
    <w:link w:val="Stopka"/>
    <w:rsid w:val="00F42763"/>
    <w:rPr>
      <w:rFonts w:ascii="Times New Roman" w:eastAsia="Times New Roman" w:hAnsi="Times New Roman" w:cs="Times New Roman"/>
      <w:sz w:val="24"/>
      <w:szCs w:val="24"/>
      <w:lang w:eastAsia="pl-PL"/>
    </w:rPr>
  </w:style>
  <w:style w:type="character" w:styleId="Numerstrony">
    <w:name w:val="page number"/>
    <w:basedOn w:val="Domylnaczcionkaakapitu"/>
    <w:rsid w:val="00F42763"/>
  </w:style>
  <w:style w:type="paragraph" w:customStyle="1" w:styleId="Default">
    <w:name w:val="Default"/>
    <w:rsid w:val="00F42763"/>
    <w:pPr>
      <w:autoSpaceDE w:val="0"/>
      <w:autoSpaceDN w:val="0"/>
      <w:adjustRightInd w:val="0"/>
      <w:spacing w:after="0" w:line="240" w:lineRule="auto"/>
    </w:pPr>
    <w:rPr>
      <w:rFonts w:ascii="Times New Roman" w:eastAsia="Calibri" w:hAnsi="Times New Roman" w:cs="Times New Roman"/>
      <w:b/>
      <w:color w:val="000000"/>
      <w:sz w:val="24"/>
      <w:szCs w:val="24"/>
    </w:rPr>
  </w:style>
  <w:style w:type="paragraph" w:styleId="Tytu">
    <w:name w:val="Title"/>
    <w:basedOn w:val="Normalny"/>
    <w:next w:val="Podtytu"/>
    <w:link w:val="TytuZnak"/>
    <w:qFormat/>
    <w:rsid w:val="00F42763"/>
    <w:pPr>
      <w:suppressAutoHyphens/>
      <w:jc w:val="center"/>
    </w:pPr>
    <w:rPr>
      <w:b/>
      <w:sz w:val="32"/>
      <w:szCs w:val="20"/>
      <w:lang w:eastAsia="ar-SA"/>
    </w:rPr>
  </w:style>
  <w:style w:type="character" w:customStyle="1" w:styleId="TytuZnak">
    <w:name w:val="Tytuł Znak"/>
    <w:basedOn w:val="Domylnaczcionkaakapitu"/>
    <w:link w:val="Tytu"/>
    <w:rsid w:val="00F42763"/>
    <w:rPr>
      <w:rFonts w:ascii="Times New Roman" w:eastAsia="Times New Roman" w:hAnsi="Times New Roman" w:cs="Times New Roman"/>
      <w:b/>
      <w:sz w:val="32"/>
      <w:szCs w:val="20"/>
      <w:lang w:eastAsia="ar-SA"/>
    </w:rPr>
  </w:style>
  <w:style w:type="paragraph" w:styleId="Tekstpodstawowy">
    <w:name w:val="Body Text"/>
    <w:basedOn w:val="Normalny"/>
    <w:link w:val="TekstpodstawowyZnak"/>
    <w:rsid w:val="00F42763"/>
    <w:rPr>
      <w:b/>
      <w:bCs/>
    </w:rPr>
  </w:style>
  <w:style w:type="character" w:customStyle="1" w:styleId="TekstpodstawowyZnak">
    <w:name w:val="Tekst podstawowy Znak"/>
    <w:basedOn w:val="Domylnaczcionkaakapitu"/>
    <w:link w:val="Tekstpodstawowy"/>
    <w:rsid w:val="00F42763"/>
    <w:rPr>
      <w:rFonts w:ascii="Times New Roman" w:eastAsia="Times New Roman" w:hAnsi="Times New Roman" w:cs="Times New Roman"/>
      <w:b/>
      <w:bCs/>
      <w:sz w:val="24"/>
      <w:szCs w:val="24"/>
      <w:lang w:eastAsia="pl-PL"/>
    </w:rPr>
  </w:style>
  <w:style w:type="paragraph" w:styleId="Akapitzlist">
    <w:name w:val="List Paragraph"/>
    <w:basedOn w:val="Normalny"/>
    <w:link w:val="AkapitzlistZnak"/>
    <w:uiPriority w:val="99"/>
    <w:qFormat/>
    <w:rsid w:val="00F42763"/>
    <w:pPr>
      <w:widowControl w:val="0"/>
      <w:suppressAutoHyphens/>
      <w:ind w:left="720"/>
      <w:contextualSpacing/>
    </w:pPr>
    <w:rPr>
      <w:rFonts w:eastAsia="Lucida Sans Unicode"/>
      <w:kern w:val="1"/>
    </w:rPr>
  </w:style>
  <w:style w:type="paragraph" w:styleId="Tekstpodstawowy3">
    <w:name w:val="Body Text 3"/>
    <w:basedOn w:val="Normalny"/>
    <w:link w:val="Tekstpodstawowy3Znak"/>
    <w:rsid w:val="00F42763"/>
    <w:pPr>
      <w:spacing w:after="120"/>
    </w:pPr>
    <w:rPr>
      <w:sz w:val="16"/>
      <w:szCs w:val="16"/>
    </w:rPr>
  </w:style>
  <w:style w:type="character" w:customStyle="1" w:styleId="Tekstpodstawowy3Znak">
    <w:name w:val="Tekst podstawowy 3 Znak"/>
    <w:basedOn w:val="Domylnaczcionkaakapitu"/>
    <w:link w:val="Tekstpodstawowy3"/>
    <w:rsid w:val="00F42763"/>
    <w:rPr>
      <w:rFonts w:ascii="Times New Roman" w:eastAsia="Times New Roman" w:hAnsi="Times New Roman" w:cs="Times New Roman"/>
      <w:sz w:val="16"/>
      <w:szCs w:val="16"/>
      <w:lang w:eastAsia="pl-PL"/>
    </w:rPr>
  </w:style>
  <w:style w:type="paragraph" w:styleId="Lista">
    <w:name w:val="List"/>
    <w:basedOn w:val="Normalny"/>
    <w:rsid w:val="00F42763"/>
    <w:pPr>
      <w:ind w:left="283" w:hanging="283"/>
    </w:pPr>
    <w:rPr>
      <w:szCs w:val="20"/>
    </w:rPr>
  </w:style>
  <w:style w:type="paragraph" w:styleId="Lista2">
    <w:name w:val="List 2"/>
    <w:basedOn w:val="Normalny"/>
    <w:rsid w:val="00F42763"/>
    <w:pPr>
      <w:ind w:left="566" w:hanging="283"/>
    </w:pPr>
    <w:rPr>
      <w:szCs w:val="20"/>
    </w:rPr>
  </w:style>
  <w:style w:type="paragraph" w:styleId="Lista-kontynuacja2">
    <w:name w:val="List Continue 2"/>
    <w:basedOn w:val="Normalny"/>
    <w:rsid w:val="00F42763"/>
    <w:pPr>
      <w:spacing w:after="120"/>
      <w:ind w:left="566"/>
    </w:pPr>
    <w:rPr>
      <w:szCs w:val="20"/>
    </w:rPr>
  </w:style>
  <w:style w:type="character" w:customStyle="1" w:styleId="apple-converted-space">
    <w:name w:val="apple-converted-space"/>
    <w:rsid w:val="00F42763"/>
  </w:style>
  <w:style w:type="character" w:customStyle="1" w:styleId="AkapitzlistZnak">
    <w:name w:val="Akapit z listą Znak"/>
    <w:link w:val="Akapitzlist"/>
    <w:uiPriority w:val="99"/>
    <w:locked/>
    <w:rsid w:val="00F42763"/>
    <w:rPr>
      <w:rFonts w:ascii="Times New Roman" w:eastAsia="Lucida Sans Unicode" w:hAnsi="Times New Roman" w:cs="Times New Roman"/>
      <w:kern w:val="1"/>
      <w:sz w:val="24"/>
      <w:szCs w:val="24"/>
      <w:lang w:eastAsia="pl-PL"/>
    </w:rPr>
  </w:style>
  <w:style w:type="paragraph" w:styleId="Podtytu">
    <w:name w:val="Subtitle"/>
    <w:basedOn w:val="Normalny"/>
    <w:next w:val="Normalny"/>
    <w:link w:val="PodtytuZnak"/>
    <w:uiPriority w:val="11"/>
    <w:qFormat/>
    <w:rsid w:val="00F427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42763"/>
    <w:rPr>
      <w:rFonts w:eastAsiaTheme="minorEastAsia"/>
      <w:color w:val="5A5A5A" w:themeColor="text1" w:themeTint="A5"/>
      <w:spacing w:val="15"/>
      <w:lang w:eastAsia="pl-PL"/>
    </w:rPr>
  </w:style>
  <w:style w:type="paragraph" w:styleId="Nagwek">
    <w:name w:val="header"/>
    <w:basedOn w:val="Normalny"/>
    <w:link w:val="NagwekZnak"/>
    <w:uiPriority w:val="99"/>
    <w:unhideWhenUsed/>
    <w:rsid w:val="0024377C"/>
    <w:pPr>
      <w:tabs>
        <w:tab w:val="center" w:pos="4536"/>
        <w:tab w:val="right" w:pos="9072"/>
      </w:tabs>
    </w:pPr>
  </w:style>
  <w:style w:type="character" w:customStyle="1" w:styleId="NagwekZnak">
    <w:name w:val="Nagłówek Znak"/>
    <w:basedOn w:val="Domylnaczcionkaakapitu"/>
    <w:link w:val="Nagwek"/>
    <w:uiPriority w:val="99"/>
    <w:rsid w:val="0024377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10A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0A95"/>
    <w:rPr>
      <w:rFonts w:ascii="Segoe UI" w:eastAsia="Times New Roman" w:hAnsi="Segoe UI" w:cs="Segoe UI"/>
      <w:sz w:val="18"/>
      <w:szCs w:val="18"/>
      <w:lang w:eastAsia="pl-PL"/>
    </w:rPr>
  </w:style>
  <w:style w:type="character" w:styleId="Tekstzastpczy">
    <w:name w:val="Placeholder Text"/>
    <w:basedOn w:val="Domylnaczcionkaakapitu"/>
    <w:uiPriority w:val="99"/>
    <w:semiHidden/>
    <w:rsid w:val="00146C4E"/>
    <w:rPr>
      <w:color w:val="808080"/>
    </w:rPr>
  </w:style>
  <w:style w:type="paragraph" w:customStyle="1" w:styleId="Punktgwny">
    <w:name w:val="Punkt główny"/>
    <w:basedOn w:val="Akapitzlist"/>
    <w:qFormat/>
    <w:rsid w:val="00EC28F6"/>
    <w:pPr>
      <w:widowControl/>
      <w:numPr>
        <w:numId w:val="2"/>
      </w:numPr>
      <w:spacing w:after="240"/>
    </w:pPr>
    <w:rPr>
      <w:rFonts w:ascii="Verdana" w:eastAsia="Times New Roman" w:hAnsi="Verdana" w:cs="Calibri"/>
      <w:b/>
      <w:i/>
      <w:kern w:val="0"/>
      <w:sz w:val="26"/>
      <w:lang w:eastAsia="ar-SA"/>
    </w:rPr>
  </w:style>
  <w:style w:type="paragraph" w:customStyle="1" w:styleId="IIpoziom">
    <w:name w:val="II poziom"/>
    <w:basedOn w:val="Akapitzlist"/>
    <w:qFormat/>
    <w:rsid w:val="00EC28F6"/>
    <w:pPr>
      <w:widowControl/>
      <w:numPr>
        <w:ilvl w:val="1"/>
        <w:numId w:val="2"/>
      </w:numPr>
      <w:spacing w:line="288" w:lineRule="auto"/>
      <w:jc w:val="both"/>
    </w:pPr>
    <w:rPr>
      <w:rFonts w:ascii="Verdana" w:eastAsia="Times New Roman" w:hAnsi="Verdana" w:cs="Calibri"/>
      <w:b/>
      <w:i/>
      <w:kern w:val="0"/>
      <w:sz w:val="16"/>
      <w:lang w:eastAsia="ar-SA"/>
    </w:rPr>
  </w:style>
  <w:style w:type="paragraph" w:customStyle="1" w:styleId="IIIpoziom">
    <w:name w:val="III poziom"/>
    <w:basedOn w:val="Akapitzlist"/>
    <w:qFormat/>
    <w:rsid w:val="00EC28F6"/>
    <w:pPr>
      <w:widowControl/>
      <w:numPr>
        <w:ilvl w:val="2"/>
        <w:numId w:val="2"/>
      </w:numPr>
      <w:spacing w:line="312" w:lineRule="auto"/>
      <w:jc w:val="both"/>
    </w:pPr>
    <w:rPr>
      <w:rFonts w:ascii="Verdana" w:eastAsia="Times New Roman" w:hAnsi="Verdana" w:cs="Calibri"/>
      <w:kern w:val="0"/>
      <w:sz w:val="16"/>
      <w:lang w:eastAsia="ar-SA"/>
    </w:rPr>
  </w:style>
  <w:style w:type="paragraph" w:customStyle="1" w:styleId="IVpoziom">
    <w:name w:val="IV poziom"/>
    <w:basedOn w:val="Akapitzlist"/>
    <w:qFormat/>
    <w:rsid w:val="00EC28F6"/>
    <w:pPr>
      <w:widowControl/>
      <w:numPr>
        <w:ilvl w:val="3"/>
        <w:numId w:val="2"/>
      </w:numPr>
      <w:spacing w:line="312" w:lineRule="auto"/>
      <w:jc w:val="both"/>
    </w:pPr>
    <w:rPr>
      <w:rFonts w:ascii="Verdana" w:eastAsia="Times New Roman" w:hAnsi="Verdana" w:cs="Calibri"/>
      <w:kern w:val="0"/>
      <w:sz w:val="16"/>
      <w:lang w:eastAsia="ar-SA"/>
    </w:rPr>
  </w:style>
  <w:style w:type="paragraph" w:styleId="Tekstpodstawowy2">
    <w:name w:val="Body Text 2"/>
    <w:basedOn w:val="Normalny"/>
    <w:link w:val="Tekstpodstawowy2Znak"/>
    <w:uiPriority w:val="99"/>
    <w:semiHidden/>
    <w:unhideWhenUsed/>
    <w:rsid w:val="00F622A4"/>
    <w:pPr>
      <w:spacing w:after="120" w:line="480" w:lineRule="auto"/>
    </w:pPr>
  </w:style>
  <w:style w:type="character" w:customStyle="1" w:styleId="Tekstpodstawowy2Znak">
    <w:name w:val="Tekst podstawowy 2 Znak"/>
    <w:basedOn w:val="Domylnaczcionkaakapitu"/>
    <w:link w:val="Tekstpodstawowy2"/>
    <w:uiPriority w:val="99"/>
    <w:semiHidden/>
    <w:rsid w:val="00F622A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8B5DC8"/>
    <w:pPr>
      <w:spacing w:after="120"/>
      <w:ind w:left="283"/>
    </w:pPr>
  </w:style>
  <w:style w:type="character" w:customStyle="1" w:styleId="TekstpodstawowywcityZnak">
    <w:name w:val="Tekst podstawowy wcięty Znak"/>
    <w:basedOn w:val="Domylnaczcionkaakapitu"/>
    <w:link w:val="Tekstpodstawowywcity"/>
    <w:uiPriority w:val="99"/>
    <w:semiHidden/>
    <w:rsid w:val="008B5DC8"/>
    <w:rPr>
      <w:rFonts w:ascii="Times New Roman" w:eastAsia="Times New Roman" w:hAnsi="Times New Roman" w:cs="Times New Roman"/>
      <w:sz w:val="24"/>
      <w:szCs w:val="24"/>
      <w:lang w:eastAsia="pl-PL"/>
    </w:rPr>
  </w:style>
  <w:style w:type="character" w:styleId="Pogrubienie">
    <w:name w:val="Strong"/>
    <w:qFormat/>
    <w:rsid w:val="008B5DC8"/>
    <w:rPr>
      <w:rFonts w:ascii="Times New Roman" w:hAnsi="Times New Roman" w:cs="Times New Roman"/>
      <w:b/>
      <w:bCs/>
    </w:rPr>
  </w:style>
  <w:style w:type="paragraph" w:styleId="Tekstpodstawowywcity3">
    <w:name w:val="Body Text Indent 3"/>
    <w:basedOn w:val="Normalny"/>
    <w:link w:val="Tekstpodstawowywcity3Znak"/>
    <w:uiPriority w:val="99"/>
    <w:unhideWhenUsed/>
    <w:rsid w:val="00D9252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92520"/>
    <w:rPr>
      <w:rFonts w:ascii="Times New Roman" w:eastAsia="Times New Roman" w:hAnsi="Times New Roman" w:cs="Times New Roman"/>
      <w:sz w:val="16"/>
      <w:szCs w:val="16"/>
      <w:lang w:eastAsia="pl-PL"/>
    </w:rPr>
  </w:style>
  <w:style w:type="paragraph" w:customStyle="1" w:styleId="p0">
    <w:name w:val="p0"/>
    <w:basedOn w:val="Normalny"/>
    <w:rsid w:val="003B7547"/>
    <w:pPr>
      <w:spacing w:after="167"/>
    </w:pPr>
  </w:style>
  <w:style w:type="paragraph" w:customStyle="1" w:styleId="p1">
    <w:name w:val="p1"/>
    <w:basedOn w:val="Normalny"/>
    <w:rsid w:val="003B7547"/>
    <w:pPr>
      <w:spacing w:after="167"/>
    </w:pPr>
  </w:style>
  <w:style w:type="character" w:styleId="Hipercze">
    <w:name w:val="Hyperlink"/>
    <w:semiHidden/>
    <w:rsid w:val="00AD07B1"/>
    <w:rPr>
      <w:rFonts w:ascii="Times New Roman" w:hAnsi="Times New Roman" w:cs="Times New Roman"/>
      <w:color w:val="0000FF"/>
      <w:u w:val="single"/>
    </w:rPr>
  </w:style>
  <w:style w:type="character" w:customStyle="1" w:styleId="Teksttreci">
    <w:name w:val="Tekst treści_"/>
    <w:basedOn w:val="Domylnaczcionkaakapitu"/>
    <w:link w:val="Teksttreci1"/>
    <w:uiPriority w:val="99"/>
    <w:locked/>
    <w:rsid w:val="003810CF"/>
    <w:rPr>
      <w:rFonts w:ascii="Arial" w:hAnsi="Arial" w:cs="Arial"/>
      <w:sz w:val="20"/>
      <w:szCs w:val="20"/>
      <w:shd w:val="clear" w:color="auto" w:fill="FFFFFF"/>
    </w:rPr>
  </w:style>
  <w:style w:type="paragraph" w:customStyle="1" w:styleId="Teksttreci1">
    <w:name w:val="Tekst treści1"/>
    <w:basedOn w:val="Normalny"/>
    <w:link w:val="Teksttreci"/>
    <w:uiPriority w:val="99"/>
    <w:rsid w:val="003810CF"/>
    <w:pPr>
      <w:widowControl w:val="0"/>
      <w:shd w:val="clear" w:color="auto" w:fill="FFFFFF"/>
      <w:spacing w:line="278" w:lineRule="exact"/>
      <w:ind w:hanging="440"/>
      <w:jc w:val="both"/>
    </w:pPr>
    <w:rPr>
      <w:rFonts w:ascii="Arial" w:eastAsiaTheme="minorHAnsi" w:hAnsi="Arial"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276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42763"/>
    <w:pPr>
      <w:keepNext/>
      <w:outlineLvl w:val="0"/>
    </w:pPr>
    <w:rPr>
      <w:b/>
      <w:bCs/>
    </w:rPr>
  </w:style>
  <w:style w:type="paragraph" w:styleId="Nagwek2">
    <w:name w:val="heading 2"/>
    <w:basedOn w:val="Normalny"/>
    <w:next w:val="Normalny"/>
    <w:link w:val="Nagwek2Znak"/>
    <w:qFormat/>
    <w:rsid w:val="00F42763"/>
    <w:pPr>
      <w:keepNext/>
      <w:outlineLvl w:val="1"/>
    </w:pPr>
    <w:rPr>
      <w:rFonts w:ascii="Arial Black" w:hAnsi="Arial Black"/>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276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F42763"/>
    <w:rPr>
      <w:rFonts w:ascii="Arial Black" w:eastAsia="Times New Roman" w:hAnsi="Arial Black" w:cs="Times New Roman"/>
      <w:sz w:val="28"/>
      <w:szCs w:val="24"/>
      <w:lang w:eastAsia="pl-PL"/>
    </w:rPr>
  </w:style>
  <w:style w:type="paragraph" w:styleId="Stopka">
    <w:name w:val="footer"/>
    <w:basedOn w:val="Normalny"/>
    <w:link w:val="StopkaZnak"/>
    <w:rsid w:val="00F42763"/>
    <w:pPr>
      <w:tabs>
        <w:tab w:val="center" w:pos="4536"/>
        <w:tab w:val="right" w:pos="9072"/>
      </w:tabs>
    </w:pPr>
  </w:style>
  <w:style w:type="character" w:customStyle="1" w:styleId="StopkaZnak">
    <w:name w:val="Stopka Znak"/>
    <w:basedOn w:val="Domylnaczcionkaakapitu"/>
    <w:link w:val="Stopka"/>
    <w:rsid w:val="00F42763"/>
    <w:rPr>
      <w:rFonts w:ascii="Times New Roman" w:eastAsia="Times New Roman" w:hAnsi="Times New Roman" w:cs="Times New Roman"/>
      <w:sz w:val="24"/>
      <w:szCs w:val="24"/>
      <w:lang w:eastAsia="pl-PL"/>
    </w:rPr>
  </w:style>
  <w:style w:type="character" w:styleId="Numerstrony">
    <w:name w:val="page number"/>
    <w:basedOn w:val="Domylnaczcionkaakapitu"/>
    <w:rsid w:val="00F42763"/>
  </w:style>
  <w:style w:type="paragraph" w:customStyle="1" w:styleId="Default">
    <w:name w:val="Default"/>
    <w:rsid w:val="00F42763"/>
    <w:pPr>
      <w:autoSpaceDE w:val="0"/>
      <w:autoSpaceDN w:val="0"/>
      <w:adjustRightInd w:val="0"/>
      <w:spacing w:after="0" w:line="240" w:lineRule="auto"/>
    </w:pPr>
    <w:rPr>
      <w:rFonts w:ascii="Times New Roman" w:eastAsia="Calibri" w:hAnsi="Times New Roman" w:cs="Times New Roman"/>
      <w:b/>
      <w:color w:val="000000"/>
      <w:sz w:val="24"/>
      <w:szCs w:val="24"/>
    </w:rPr>
  </w:style>
  <w:style w:type="paragraph" w:styleId="Tytu">
    <w:name w:val="Title"/>
    <w:basedOn w:val="Normalny"/>
    <w:next w:val="Podtytu"/>
    <w:link w:val="TytuZnak"/>
    <w:qFormat/>
    <w:rsid w:val="00F42763"/>
    <w:pPr>
      <w:suppressAutoHyphens/>
      <w:jc w:val="center"/>
    </w:pPr>
    <w:rPr>
      <w:b/>
      <w:sz w:val="32"/>
      <w:szCs w:val="20"/>
      <w:lang w:eastAsia="ar-SA"/>
    </w:rPr>
  </w:style>
  <w:style w:type="character" w:customStyle="1" w:styleId="TytuZnak">
    <w:name w:val="Tytuł Znak"/>
    <w:basedOn w:val="Domylnaczcionkaakapitu"/>
    <w:link w:val="Tytu"/>
    <w:rsid w:val="00F42763"/>
    <w:rPr>
      <w:rFonts w:ascii="Times New Roman" w:eastAsia="Times New Roman" w:hAnsi="Times New Roman" w:cs="Times New Roman"/>
      <w:b/>
      <w:sz w:val="32"/>
      <w:szCs w:val="20"/>
      <w:lang w:eastAsia="ar-SA"/>
    </w:rPr>
  </w:style>
  <w:style w:type="paragraph" w:styleId="Tekstpodstawowy">
    <w:name w:val="Body Text"/>
    <w:basedOn w:val="Normalny"/>
    <w:link w:val="TekstpodstawowyZnak"/>
    <w:rsid w:val="00F42763"/>
    <w:rPr>
      <w:b/>
      <w:bCs/>
    </w:rPr>
  </w:style>
  <w:style w:type="character" w:customStyle="1" w:styleId="TekstpodstawowyZnak">
    <w:name w:val="Tekst podstawowy Znak"/>
    <w:basedOn w:val="Domylnaczcionkaakapitu"/>
    <w:link w:val="Tekstpodstawowy"/>
    <w:rsid w:val="00F42763"/>
    <w:rPr>
      <w:rFonts w:ascii="Times New Roman" w:eastAsia="Times New Roman" w:hAnsi="Times New Roman" w:cs="Times New Roman"/>
      <w:b/>
      <w:bCs/>
      <w:sz w:val="24"/>
      <w:szCs w:val="24"/>
      <w:lang w:eastAsia="pl-PL"/>
    </w:rPr>
  </w:style>
  <w:style w:type="paragraph" w:styleId="Akapitzlist">
    <w:name w:val="List Paragraph"/>
    <w:basedOn w:val="Normalny"/>
    <w:link w:val="AkapitzlistZnak"/>
    <w:uiPriority w:val="99"/>
    <w:qFormat/>
    <w:rsid w:val="00F42763"/>
    <w:pPr>
      <w:widowControl w:val="0"/>
      <w:suppressAutoHyphens/>
      <w:ind w:left="720"/>
      <w:contextualSpacing/>
    </w:pPr>
    <w:rPr>
      <w:rFonts w:eastAsia="Lucida Sans Unicode"/>
      <w:kern w:val="1"/>
    </w:rPr>
  </w:style>
  <w:style w:type="paragraph" w:styleId="Tekstpodstawowy3">
    <w:name w:val="Body Text 3"/>
    <w:basedOn w:val="Normalny"/>
    <w:link w:val="Tekstpodstawowy3Znak"/>
    <w:rsid w:val="00F42763"/>
    <w:pPr>
      <w:spacing w:after="120"/>
    </w:pPr>
    <w:rPr>
      <w:sz w:val="16"/>
      <w:szCs w:val="16"/>
    </w:rPr>
  </w:style>
  <w:style w:type="character" w:customStyle="1" w:styleId="Tekstpodstawowy3Znak">
    <w:name w:val="Tekst podstawowy 3 Znak"/>
    <w:basedOn w:val="Domylnaczcionkaakapitu"/>
    <w:link w:val="Tekstpodstawowy3"/>
    <w:rsid w:val="00F42763"/>
    <w:rPr>
      <w:rFonts w:ascii="Times New Roman" w:eastAsia="Times New Roman" w:hAnsi="Times New Roman" w:cs="Times New Roman"/>
      <w:sz w:val="16"/>
      <w:szCs w:val="16"/>
      <w:lang w:eastAsia="pl-PL"/>
    </w:rPr>
  </w:style>
  <w:style w:type="paragraph" w:styleId="Lista">
    <w:name w:val="List"/>
    <w:basedOn w:val="Normalny"/>
    <w:rsid w:val="00F42763"/>
    <w:pPr>
      <w:ind w:left="283" w:hanging="283"/>
    </w:pPr>
    <w:rPr>
      <w:szCs w:val="20"/>
    </w:rPr>
  </w:style>
  <w:style w:type="paragraph" w:styleId="Lista2">
    <w:name w:val="List 2"/>
    <w:basedOn w:val="Normalny"/>
    <w:rsid w:val="00F42763"/>
    <w:pPr>
      <w:ind w:left="566" w:hanging="283"/>
    </w:pPr>
    <w:rPr>
      <w:szCs w:val="20"/>
    </w:rPr>
  </w:style>
  <w:style w:type="paragraph" w:styleId="Lista-kontynuacja2">
    <w:name w:val="List Continue 2"/>
    <w:basedOn w:val="Normalny"/>
    <w:rsid w:val="00F42763"/>
    <w:pPr>
      <w:spacing w:after="120"/>
      <w:ind w:left="566"/>
    </w:pPr>
    <w:rPr>
      <w:szCs w:val="20"/>
    </w:rPr>
  </w:style>
  <w:style w:type="character" w:customStyle="1" w:styleId="apple-converted-space">
    <w:name w:val="apple-converted-space"/>
    <w:rsid w:val="00F42763"/>
  </w:style>
  <w:style w:type="character" w:customStyle="1" w:styleId="AkapitzlistZnak">
    <w:name w:val="Akapit z listą Znak"/>
    <w:link w:val="Akapitzlist"/>
    <w:uiPriority w:val="99"/>
    <w:locked/>
    <w:rsid w:val="00F42763"/>
    <w:rPr>
      <w:rFonts w:ascii="Times New Roman" w:eastAsia="Lucida Sans Unicode" w:hAnsi="Times New Roman" w:cs="Times New Roman"/>
      <w:kern w:val="1"/>
      <w:sz w:val="24"/>
      <w:szCs w:val="24"/>
      <w:lang w:eastAsia="pl-PL"/>
    </w:rPr>
  </w:style>
  <w:style w:type="paragraph" w:styleId="Podtytu">
    <w:name w:val="Subtitle"/>
    <w:basedOn w:val="Normalny"/>
    <w:next w:val="Normalny"/>
    <w:link w:val="PodtytuZnak"/>
    <w:uiPriority w:val="11"/>
    <w:qFormat/>
    <w:rsid w:val="00F427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42763"/>
    <w:rPr>
      <w:rFonts w:eastAsiaTheme="minorEastAsia"/>
      <w:color w:val="5A5A5A" w:themeColor="text1" w:themeTint="A5"/>
      <w:spacing w:val="15"/>
      <w:lang w:eastAsia="pl-PL"/>
    </w:rPr>
  </w:style>
  <w:style w:type="paragraph" w:styleId="Nagwek">
    <w:name w:val="header"/>
    <w:basedOn w:val="Normalny"/>
    <w:link w:val="NagwekZnak"/>
    <w:uiPriority w:val="99"/>
    <w:unhideWhenUsed/>
    <w:rsid w:val="0024377C"/>
    <w:pPr>
      <w:tabs>
        <w:tab w:val="center" w:pos="4536"/>
        <w:tab w:val="right" w:pos="9072"/>
      </w:tabs>
    </w:pPr>
  </w:style>
  <w:style w:type="character" w:customStyle="1" w:styleId="NagwekZnak">
    <w:name w:val="Nagłówek Znak"/>
    <w:basedOn w:val="Domylnaczcionkaakapitu"/>
    <w:link w:val="Nagwek"/>
    <w:uiPriority w:val="99"/>
    <w:rsid w:val="0024377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10A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0A95"/>
    <w:rPr>
      <w:rFonts w:ascii="Segoe UI" w:eastAsia="Times New Roman" w:hAnsi="Segoe UI" w:cs="Segoe UI"/>
      <w:sz w:val="18"/>
      <w:szCs w:val="18"/>
      <w:lang w:eastAsia="pl-PL"/>
    </w:rPr>
  </w:style>
  <w:style w:type="character" w:styleId="Tekstzastpczy">
    <w:name w:val="Placeholder Text"/>
    <w:basedOn w:val="Domylnaczcionkaakapitu"/>
    <w:uiPriority w:val="99"/>
    <w:semiHidden/>
    <w:rsid w:val="00146C4E"/>
    <w:rPr>
      <w:color w:val="808080"/>
    </w:rPr>
  </w:style>
  <w:style w:type="paragraph" w:customStyle="1" w:styleId="Punktgwny">
    <w:name w:val="Punkt główny"/>
    <w:basedOn w:val="Akapitzlist"/>
    <w:qFormat/>
    <w:rsid w:val="00EC28F6"/>
    <w:pPr>
      <w:widowControl/>
      <w:numPr>
        <w:numId w:val="2"/>
      </w:numPr>
      <w:spacing w:after="240"/>
    </w:pPr>
    <w:rPr>
      <w:rFonts w:ascii="Verdana" w:eastAsia="Times New Roman" w:hAnsi="Verdana" w:cs="Calibri"/>
      <w:b/>
      <w:i/>
      <w:kern w:val="0"/>
      <w:sz w:val="26"/>
      <w:lang w:eastAsia="ar-SA"/>
    </w:rPr>
  </w:style>
  <w:style w:type="paragraph" w:customStyle="1" w:styleId="IIpoziom">
    <w:name w:val="II poziom"/>
    <w:basedOn w:val="Akapitzlist"/>
    <w:qFormat/>
    <w:rsid w:val="00EC28F6"/>
    <w:pPr>
      <w:widowControl/>
      <w:numPr>
        <w:ilvl w:val="1"/>
        <w:numId w:val="2"/>
      </w:numPr>
      <w:spacing w:line="288" w:lineRule="auto"/>
      <w:jc w:val="both"/>
    </w:pPr>
    <w:rPr>
      <w:rFonts w:ascii="Verdana" w:eastAsia="Times New Roman" w:hAnsi="Verdana" w:cs="Calibri"/>
      <w:b/>
      <w:i/>
      <w:kern w:val="0"/>
      <w:sz w:val="16"/>
      <w:lang w:eastAsia="ar-SA"/>
    </w:rPr>
  </w:style>
  <w:style w:type="paragraph" w:customStyle="1" w:styleId="IIIpoziom">
    <w:name w:val="III poziom"/>
    <w:basedOn w:val="Akapitzlist"/>
    <w:qFormat/>
    <w:rsid w:val="00EC28F6"/>
    <w:pPr>
      <w:widowControl/>
      <w:numPr>
        <w:ilvl w:val="2"/>
        <w:numId w:val="2"/>
      </w:numPr>
      <w:spacing w:line="312" w:lineRule="auto"/>
      <w:jc w:val="both"/>
    </w:pPr>
    <w:rPr>
      <w:rFonts w:ascii="Verdana" w:eastAsia="Times New Roman" w:hAnsi="Verdana" w:cs="Calibri"/>
      <w:kern w:val="0"/>
      <w:sz w:val="16"/>
      <w:lang w:eastAsia="ar-SA"/>
    </w:rPr>
  </w:style>
  <w:style w:type="paragraph" w:customStyle="1" w:styleId="IVpoziom">
    <w:name w:val="IV poziom"/>
    <w:basedOn w:val="Akapitzlist"/>
    <w:qFormat/>
    <w:rsid w:val="00EC28F6"/>
    <w:pPr>
      <w:widowControl/>
      <w:numPr>
        <w:ilvl w:val="3"/>
        <w:numId w:val="2"/>
      </w:numPr>
      <w:spacing w:line="312" w:lineRule="auto"/>
      <w:jc w:val="both"/>
    </w:pPr>
    <w:rPr>
      <w:rFonts w:ascii="Verdana" w:eastAsia="Times New Roman" w:hAnsi="Verdana" w:cs="Calibri"/>
      <w:kern w:val="0"/>
      <w:sz w:val="16"/>
      <w:lang w:eastAsia="ar-SA"/>
    </w:rPr>
  </w:style>
  <w:style w:type="paragraph" w:styleId="Tekstpodstawowy2">
    <w:name w:val="Body Text 2"/>
    <w:basedOn w:val="Normalny"/>
    <w:link w:val="Tekstpodstawowy2Znak"/>
    <w:uiPriority w:val="99"/>
    <w:semiHidden/>
    <w:unhideWhenUsed/>
    <w:rsid w:val="00F622A4"/>
    <w:pPr>
      <w:spacing w:after="120" w:line="480" w:lineRule="auto"/>
    </w:pPr>
  </w:style>
  <w:style w:type="character" w:customStyle="1" w:styleId="Tekstpodstawowy2Znak">
    <w:name w:val="Tekst podstawowy 2 Znak"/>
    <w:basedOn w:val="Domylnaczcionkaakapitu"/>
    <w:link w:val="Tekstpodstawowy2"/>
    <w:uiPriority w:val="99"/>
    <w:semiHidden/>
    <w:rsid w:val="00F622A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8B5DC8"/>
    <w:pPr>
      <w:spacing w:after="120"/>
      <w:ind w:left="283"/>
    </w:pPr>
  </w:style>
  <w:style w:type="character" w:customStyle="1" w:styleId="TekstpodstawowywcityZnak">
    <w:name w:val="Tekst podstawowy wcięty Znak"/>
    <w:basedOn w:val="Domylnaczcionkaakapitu"/>
    <w:link w:val="Tekstpodstawowywcity"/>
    <w:uiPriority w:val="99"/>
    <w:semiHidden/>
    <w:rsid w:val="008B5DC8"/>
    <w:rPr>
      <w:rFonts w:ascii="Times New Roman" w:eastAsia="Times New Roman" w:hAnsi="Times New Roman" w:cs="Times New Roman"/>
      <w:sz w:val="24"/>
      <w:szCs w:val="24"/>
      <w:lang w:eastAsia="pl-PL"/>
    </w:rPr>
  </w:style>
  <w:style w:type="character" w:styleId="Pogrubienie">
    <w:name w:val="Strong"/>
    <w:qFormat/>
    <w:rsid w:val="008B5DC8"/>
    <w:rPr>
      <w:rFonts w:ascii="Times New Roman" w:hAnsi="Times New Roman" w:cs="Times New Roman"/>
      <w:b/>
      <w:bCs/>
    </w:rPr>
  </w:style>
  <w:style w:type="paragraph" w:styleId="Tekstpodstawowywcity3">
    <w:name w:val="Body Text Indent 3"/>
    <w:basedOn w:val="Normalny"/>
    <w:link w:val="Tekstpodstawowywcity3Znak"/>
    <w:uiPriority w:val="99"/>
    <w:unhideWhenUsed/>
    <w:rsid w:val="00D9252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92520"/>
    <w:rPr>
      <w:rFonts w:ascii="Times New Roman" w:eastAsia="Times New Roman" w:hAnsi="Times New Roman" w:cs="Times New Roman"/>
      <w:sz w:val="16"/>
      <w:szCs w:val="16"/>
      <w:lang w:eastAsia="pl-PL"/>
    </w:rPr>
  </w:style>
  <w:style w:type="paragraph" w:customStyle="1" w:styleId="p0">
    <w:name w:val="p0"/>
    <w:basedOn w:val="Normalny"/>
    <w:rsid w:val="003B7547"/>
    <w:pPr>
      <w:spacing w:after="167"/>
    </w:pPr>
  </w:style>
  <w:style w:type="paragraph" w:customStyle="1" w:styleId="p1">
    <w:name w:val="p1"/>
    <w:basedOn w:val="Normalny"/>
    <w:rsid w:val="003B7547"/>
    <w:pPr>
      <w:spacing w:after="167"/>
    </w:pPr>
  </w:style>
  <w:style w:type="character" w:styleId="Hipercze">
    <w:name w:val="Hyperlink"/>
    <w:semiHidden/>
    <w:rsid w:val="00AD07B1"/>
    <w:rPr>
      <w:rFonts w:ascii="Times New Roman" w:hAnsi="Times New Roman" w:cs="Times New Roman"/>
      <w:color w:val="0000FF"/>
      <w:u w:val="single"/>
    </w:rPr>
  </w:style>
  <w:style w:type="character" w:customStyle="1" w:styleId="Teksttreci">
    <w:name w:val="Tekst treści_"/>
    <w:basedOn w:val="Domylnaczcionkaakapitu"/>
    <w:link w:val="Teksttreci1"/>
    <w:uiPriority w:val="99"/>
    <w:locked/>
    <w:rsid w:val="003810CF"/>
    <w:rPr>
      <w:rFonts w:ascii="Arial" w:hAnsi="Arial" w:cs="Arial"/>
      <w:sz w:val="20"/>
      <w:szCs w:val="20"/>
      <w:shd w:val="clear" w:color="auto" w:fill="FFFFFF"/>
    </w:rPr>
  </w:style>
  <w:style w:type="paragraph" w:customStyle="1" w:styleId="Teksttreci1">
    <w:name w:val="Tekst treści1"/>
    <w:basedOn w:val="Normalny"/>
    <w:link w:val="Teksttreci"/>
    <w:uiPriority w:val="99"/>
    <w:rsid w:val="003810CF"/>
    <w:pPr>
      <w:widowControl w:val="0"/>
      <w:shd w:val="clear" w:color="auto" w:fill="FFFFFF"/>
      <w:spacing w:line="278" w:lineRule="exact"/>
      <w:ind w:hanging="440"/>
      <w:jc w:val="both"/>
    </w:pPr>
    <w:rPr>
      <w:rFonts w:ascii="Arial" w:eastAsiaTheme="minorHAns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28176">
      <w:bodyDiv w:val="1"/>
      <w:marLeft w:val="0"/>
      <w:marRight w:val="0"/>
      <w:marTop w:val="0"/>
      <w:marBottom w:val="0"/>
      <w:divBdr>
        <w:top w:val="none" w:sz="0" w:space="0" w:color="auto"/>
        <w:left w:val="none" w:sz="0" w:space="0" w:color="auto"/>
        <w:bottom w:val="none" w:sz="0" w:space="0" w:color="auto"/>
        <w:right w:val="none" w:sz="0" w:space="0" w:color="auto"/>
      </w:divBdr>
    </w:div>
    <w:div w:id="990408143">
      <w:bodyDiv w:val="1"/>
      <w:marLeft w:val="0"/>
      <w:marRight w:val="0"/>
      <w:marTop w:val="0"/>
      <w:marBottom w:val="0"/>
      <w:divBdr>
        <w:top w:val="none" w:sz="0" w:space="0" w:color="auto"/>
        <w:left w:val="none" w:sz="0" w:space="0" w:color="auto"/>
        <w:bottom w:val="none" w:sz="0" w:space="0" w:color="auto"/>
        <w:right w:val="none" w:sz="0" w:space="0" w:color="auto"/>
      </w:divBdr>
    </w:div>
    <w:div w:id="1798449077">
      <w:bodyDiv w:val="1"/>
      <w:marLeft w:val="0"/>
      <w:marRight w:val="0"/>
      <w:marTop w:val="0"/>
      <w:marBottom w:val="0"/>
      <w:divBdr>
        <w:top w:val="none" w:sz="0" w:space="0" w:color="auto"/>
        <w:left w:val="none" w:sz="0" w:space="0" w:color="auto"/>
        <w:bottom w:val="none" w:sz="0" w:space="0" w:color="auto"/>
        <w:right w:val="none" w:sz="0" w:space="0" w:color="auto"/>
      </w:divBdr>
    </w:div>
    <w:div w:id="1878424575">
      <w:bodyDiv w:val="1"/>
      <w:marLeft w:val="0"/>
      <w:marRight w:val="0"/>
      <w:marTop w:val="0"/>
      <w:marBottom w:val="0"/>
      <w:divBdr>
        <w:top w:val="none" w:sz="0" w:space="0" w:color="auto"/>
        <w:left w:val="none" w:sz="0" w:space="0" w:color="auto"/>
        <w:bottom w:val="none" w:sz="0" w:space="0" w:color="auto"/>
        <w:right w:val="none" w:sz="0" w:space="0" w:color="auto"/>
      </w:divBdr>
    </w:div>
    <w:div w:id="207632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E47E3-B078-42C3-B84E-94927B71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21</Pages>
  <Words>8044</Words>
  <Characters>48266</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Elzbieta Swiniuch</dc:creator>
  <cp:keywords/>
  <dc:description/>
  <cp:lastModifiedBy>Bożena</cp:lastModifiedBy>
  <cp:revision>73</cp:revision>
  <cp:lastPrinted>2017-01-05T07:26:00Z</cp:lastPrinted>
  <dcterms:created xsi:type="dcterms:W3CDTF">2017-02-16T12:36:00Z</dcterms:created>
  <dcterms:modified xsi:type="dcterms:W3CDTF">2020-06-08T12:45:00Z</dcterms:modified>
</cp:coreProperties>
</file>